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0058A6"/>
  <w:body>
    <w:tbl>
      <w:tblPr>
        <w:tblW w:w="9000" w:type="dxa"/>
        <w:jc w:val="center"/>
        <w:tblCellMar>
          <w:left w:w="0" w:type="dxa"/>
          <w:right w:w="0" w:type="dxa"/>
        </w:tblCellMar>
        <w:tblLook w:val="04A0" w:firstRow="1" w:lastRow="0" w:firstColumn="1" w:lastColumn="0" w:noHBand="0" w:noVBand="1"/>
      </w:tblPr>
      <w:tblGrid>
        <w:gridCol w:w="9000"/>
      </w:tblGrid>
      <w:tr w:rsidR="00BF0262" w:rsidRPr="00BF0262" w14:paraId="47321E01" w14:textId="77777777" w:rsidTr="00BF0262">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BF0262" w:rsidRPr="00BF0262" w14:paraId="2F16F085" w14:textId="77777777">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BF0262" w:rsidRPr="00BF0262" w14:paraId="68F6476A" w14:textId="77777777">
                    <w:tc>
                      <w:tcPr>
                        <w:tcW w:w="0" w:type="auto"/>
                        <w:vAlign w:val="center"/>
                        <w:hideMark/>
                      </w:tcPr>
                      <w:p w14:paraId="69A04870" w14:textId="0BE8765A" w:rsidR="00BF0262" w:rsidRPr="00BF0262" w:rsidRDefault="00BF0262" w:rsidP="00BF0262">
                        <w:pPr>
                          <w:spacing w:after="100" w:afterAutospacing="1" w:line="240" w:lineRule="auto"/>
                          <w:rPr>
                            <w:rFonts w:ascii="Arial" w:eastAsia="Times New Roman" w:hAnsi="Arial" w:cs="Arial"/>
                            <w:color w:val="000000"/>
                            <w:sz w:val="21"/>
                            <w:szCs w:val="21"/>
                          </w:rPr>
                        </w:pPr>
                        <w:r w:rsidRPr="00BF0262">
                          <w:rPr>
                            <w:rFonts w:ascii="Arial" w:eastAsia="Times New Roman" w:hAnsi="Arial" w:cs="Arial"/>
                            <w:noProof/>
                            <w:color w:val="000000"/>
                            <w:sz w:val="21"/>
                            <w:szCs w:val="21"/>
                          </w:rPr>
                          <w:drawing>
                            <wp:inline distT="0" distB="0" distL="0" distR="0" wp14:anchorId="4337E58B" wp14:editId="34506967">
                              <wp:extent cx="5715000" cy="1752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752600"/>
                                      </a:xfrm>
                                      <a:prstGeom prst="rect">
                                        <a:avLst/>
                                      </a:prstGeom>
                                      <a:noFill/>
                                      <a:ln>
                                        <a:noFill/>
                                      </a:ln>
                                    </pic:spPr>
                                  </pic:pic>
                                </a:graphicData>
                              </a:graphic>
                            </wp:inline>
                          </w:drawing>
                        </w:r>
                      </w:p>
                      <w:p w14:paraId="4507E640" w14:textId="77777777" w:rsidR="00BF0262" w:rsidRPr="00BF0262" w:rsidRDefault="00BF0262" w:rsidP="00BF0262">
                        <w:pPr>
                          <w:spacing w:after="100" w:afterAutospacing="1" w:line="240" w:lineRule="auto"/>
                          <w:jc w:val="center"/>
                          <w:rPr>
                            <w:rFonts w:ascii="Arial" w:eastAsia="Times New Roman" w:hAnsi="Arial" w:cs="Arial"/>
                            <w:color w:val="000000"/>
                            <w:sz w:val="21"/>
                            <w:szCs w:val="21"/>
                          </w:rPr>
                        </w:pPr>
                        <w:r w:rsidRPr="00BF0262">
                          <w:rPr>
                            <w:rFonts w:ascii="Arial" w:eastAsia="Times New Roman" w:hAnsi="Arial" w:cs="Arial"/>
                            <w:i/>
                            <w:iCs/>
                            <w:color w:val="000000"/>
                            <w:sz w:val="14"/>
                            <w:szCs w:val="14"/>
                          </w:rPr>
                          <w:t xml:space="preserve">The Florida Title Action Network (TAN) is designed to bring you information that has occurred within the association and industry in the previous month. We hope you will find this to be informative and keep you </w:t>
                        </w:r>
                        <w:proofErr w:type="gramStart"/>
                        <w:r w:rsidRPr="00BF0262">
                          <w:rPr>
                            <w:rFonts w:ascii="Arial" w:eastAsia="Times New Roman" w:hAnsi="Arial" w:cs="Arial"/>
                            <w:i/>
                            <w:iCs/>
                            <w:color w:val="000000"/>
                            <w:sz w:val="14"/>
                            <w:szCs w:val="14"/>
                          </w:rPr>
                          <w:t>up-to-date</w:t>
                        </w:r>
                        <w:proofErr w:type="gramEnd"/>
                        <w:r w:rsidRPr="00BF0262">
                          <w:rPr>
                            <w:rFonts w:ascii="Arial" w:eastAsia="Times New Roman" w:hAnsi="Arial" w:cs="Arial"/>
                            <w:i/>
                            <w:iCs/>
                            <w:color w:val="000000"/>
                            <w:sz w:val="14"/>
                            <w:szCs w:val="14"/>
                          </w:rPr>
                          <w:t>.</w:t>
                        </w:r>
                      </w:p>
                      <w:p w14:paraId="5B18FEDD" w14:textId="77777777" w:rsidR="00BF0262" w:rsidRPr="00BF0262" w:rsidRDefault="00BF0262" w:rsidP="00BF0262">
                        <w:pPr>
                          <w:spacing w:after="0" w:line="240" w:lineRule="auto"/>
                          <w:jc w:val="center"/>
                          <w:rPr>
                            <w:rFonts w:ascii="Arial" w:eastAsia="Times New Roman" w:hAnsi="Arial" w:cs="Arial"/>
                            <w:color w:val="000000"/>
                            <w:sz w:val="21"/>
                            <w:szCs w:val="21"/>
                          </w:rPr>
                        </w:pPr>
                        <w:r w:rsidRPr="00BF0262">
                          <w:rPr>
                            <w:rFonts w:ascii="Arial" w:eastAsia="Times New Roman" w:hAnsi="Arial" w:cs="Arial"/>
                            <w:b/>
                            <w:bCs/>
                            <w:color w:val="1B1464"/>
                            <w:sz w:val="24"/>
                            <w:szCs w:val="24"/>
                          </w:rPr>
                          <w:t>February 2021</w:t>
                        </w:r>
                      </w:p>
                    </w:tc>
                  </w:tr>
                  <w:tr w:rsidR="00BF0262" w:rsidRPr="00BF0262" w14:paraId="687FFB71" w14:textId="77777777">
                    <w:tc>
                      <w:tcPr>
                        <w:tcW w:w="0" w:type="auto"/>
                        <w:shd w:val="clear" w:color="auto" w:fill="auto"/>
                        <w:vAlign w:val="center"/>
                        <w:hideMark/>
                      </w:tcPr>
                      <w:tbl>
                        <w:tblPr>
                          <w:tblW w:w="0" w:type="auto"/>
                          <w:jc w:val="center"/>
                          <w:tblCellMar>
                            <w:left w:w="0" w:type="dxa"/>
                            <w:right w:w="0" w:type="dxa"/>
                          </w:tblCellMar>
                          <w:tblLook w:val="04A0" w:firstRow="1" w:lastRow="0" w:firstColumn="1" w:lastColumn="0" w:noHBand="0" w:noVBand="1"/>
                        </w:tblPr>
                        <w:tblGrid>
                          <w:gridCol w:w="495"/>
                        </w:tblGrid>
                        <w:tr w:rsidR="00BF0262" w:rsidRPr="00BF0262" w14:paraId="6E443893" w14:textId="77777777">
                          <w:trPr>
                            <w:jc w:val="center"/>
                          </w:trPr>
                          <w:tc>
                            <w:tcPr>
                              <w:tcW w:w="0" w:type="auto"/>
                              <w:tcMar>
                                <w:top w:w="60" w:type="dxa"/>
                                <w:left w:w="60" w:type="dxa"/>
                                <w:bottom w:w="60" w:type="dxa"/>
                                <w:right w:w="60" w:type="dxa"/>
                              </w:tcMar>
                              <w:vAlign w:val="center"/>
                              <w:hideMark/>
                            </w:tcPr>
                            <w:tbl>
                              <w:tblPr>
                                <w:tblW w:w="0" w:type="auto"/>
                                <w:shd w:val="clear" w:color="auto" w:fill="3B5998"/>
                                <w:tblCellMar>
                                  <w:left w:w="0" w:type="dxa"/>
                                  <w:right w:w="0" w:type="dxa"/>
                                </w:tblCellMar>
                                <w:tblLook w:val="04A0" w:firstRow="1" w:lastRow="0" w:firstColumn="1" w:lastColumn="0" w:noHBand="0" w:noVBand="1"/>
                              </w:tblPr>
                              <w:tblGrid>
                                <w:gridCol w:w="375"/>
                              </w:tblGrid>
                              <w:tr w:rsidR="00BF0262" w:rsidRPr="00BF0262" w14:paraId="6F043E70" w14:textId="77777777">
                                <w:tc>
                                  <w:tcPr>
                                    <w:tcW w:w="0" w:type="auto"/>
                                    <w:shd w:val="clear" w:color="auto" w:fill="3B5998"/>
                                    <w:vAlign w:val="center"/>
                                    <w:hideMark/>
                                  </w:tcPr>
                                  <w:p w14:paraId="4B1E9343" w14:textId="4AE4766A" w:rsidR="00BF0262" w:rsidRPr="00BF0262" w:rsidRDefault="00BF0262" w:rsidP="00BF0262">
                                    <w:pPr>
                                      <w:spacing w:after="0" w:line="240" w:lineRule="auto"/>
                                      <w:rPr>
                                        <w:rFonts w:ascii="Times New Roman" w:eastAsia="Times New Roman" w:hAnsi="Times New Roman" w:cs="Times New Roman"/>
                                        <w:sz w:val="2"/>
                                        <w:szCs w:val="2"/>
                                      </w:rPr>
                                    </w:pPr>
                                    <w:r w:rsidRPr="00BF0262">
                                      <w:rPr>
                                        <w:rFonts w:ascii="Times New Roman" w:eastAsia="Times New Roman" w:hAnsi="Times New Roman" w:cs="Times New Roman"/>
                                        <w:noProof/>
                                        <w:color w:val="0000FF"/>
                                        <w:sz w:val="2"/>
                                        <w:szCs w:val="2"/>
                                      </w:rPr>
                                      <w:drawing>
                                        <wp:inline distT="0" distB="0" distL="0" distR="0" wp14:anchorId="526DE328" wp14:editId="77C49065">
                                          <wp:extent cx="238125" cy="238125"/>
                                          <wp:effectExtent l="0" t="0" r="0" b="9525"/>
                                          <wp:docPr id="8" name="Picture 8">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14:paraId="10DC4B5F" w14:textId="77777777" w:rsidR="00BF0262" w:rsidRPr="00BF0262" w:rsidRDefault="00BF0262" w:rsidP="00BF0262">
                              <w:pPr>
                                <w:spacing w:after="0" w:line="240" w:lineRule="auto"/>
                                <w:rPr>
                                  <w:rFonts w:ascii="Times New Roman" w:eastAsia="Times New Roman" w:hAnsi="Times New Roman" w:cs="Times New Roman"/>
                                  <w:sz w:val="24"/>
                                  <w:szCs w:val="24"/>
                                </w:rPr>
                              </w:pPr>
                            </w:p>
                          </w:tc>
                        </w:tr>
                      </w:tbl>
                      <w:p w14:paraId="4A3B6107" w14:textId="77777777" w:rsidR="00BF0262" w:rsidRPr="00BF0262" w:rsidRDefault="00BF0262" w:rsidP="00BF0262">
                        <w:pPr>
                          <w:spacing w:after="0" w:line="240" w:lineRule="auto"/>
                          <w:jc w:val="center"/>
                          <w:rPr>
                            <w:rFonts w:ascii="Times New Roman" w:eastAsia="Times New Roman" w:hAnsi="Times New Roman" w:cs="Times New Roman"/>
                            <w:sz w:val="2"/>
                            <w:szCs w:val="2"/>
                          </w:rPr>
                        </w:pPr>
                        <w:r w:rsidRPr="00BF0262">
                          <w:rPr>
                            <w:rFonts w:ascii="Times New Roman" w:eastAsia="Times New Roman" w:hAnsi="Times New Roman" w:cs="Times New Roman"/>
                            <w:sz w:val="2"/>
                            <w:szCs w:val="2"/>
                          </w:rPr>
                          <w:t> </w:t>
                        </w:r>
                      </w:p>
                      <w:tbl>
                        <w:tblPr>
                          <w:tblW w:w="0" w:type="auto"/>
                          <w:jc w:val="center"/>
                          <w:tblCellMar>
                            <w:left w:w="0" w:type="dxa"/>
                            <w:right w:w="0" w:type="dxa"/>
                          </w:tblCellMar>
                          <w:tblLook w:val="04A0" w:firstRow="1" w:lastRow="0" w:firstColumn="1" w:lastColumn="0" w:noHBand="0" w:noVBand="1"/>
                        </w:tblPr>
                        <w:tblGrid>
                          <w:gridCol w:w="510"/>
                        </w:tblGrid>
                        <w:tr w:rsidR="00BF0262" w:rsidRPr="00BF0262" w14:paraId="6BAD55BB" w14:textId="77777777">
                          <w:trPr>
                            <w:jc w:val="center"/>
                          </w:trPr>
                          <w:tc>
                            <w:tcPr>
                              <w:tcW w:w="0" w:type="auto"/>
                              <w:tcMar>
                                <w:top w:w="60" w:type="dxa"/>
                                <w:left w:w="60" w:type="dxa"/>
                                <w:bottom w:w="60" w:type="dxa"/>
                                <w:right w:w="60" w:type="dxa"/>
                              </w:tcMar>
                              <w:vAlign w:val="center"/>
                              <w:hideMark/>
                            </w:tcPr>
                            <w:tbl>
                              <w:tblPr>
                                <w:tblW w:w="0" w:type="auto"/>
                                <w:shd w:val="clear" w:color="auto" w:fill="0077B5"/>
                                <w:tblCellMar>
                                  <w:left w:w="0" w:type="dxa"/>
                                  <w:right w:w="0" w:type="dxa"/>
                                </w:tblCellMar>
                                <w:tblLook w:val="04A0" w:firstRow="1" w:lastRow="0" w:firstColumn="1" w:lastColumn="0" w:noHBand="0" w:noVBand="1"/>
                              </w:tblPr>
                              <w:tblGrid>
                                <w:gridCol w:w="390"/>
                              </w:tblGrid>
                              <w:tr w:rsidR="00BF0262" w:rsidRPr="00BF0262" w14:paraId="7EECA83C" w14:textId="77777777">
                                <w:tc>
                                  <w:tcPr>
                                    <w:tcW w:w="0" w:type="auto"/>
                                    <w:shd w:val="clear" w:color="auto" w:fill="0077B5"/>
                                    <w:vAlign w:val="center"/>
                                    <w:hideMark/>
                                  </w:tcPr>
                                  <w:p w14:paraId="63062CAC" w14:textId="778308B4" w:rsidR="00BF0262" w:rsidRPr="00BF0262" w:rsidRDefault="00BF0262" w:rsidP="00BF0262">
                                    <w:pPr>
                                      <w:spacing w:after="0" w:line="240" w:lineRule="auto"/>
                                      <w:rPr>
                                        <w:rFonts w:ascii="Times New Roman" w:eastAsia="Times New Roman" w:hAnsi="Times New Roman" w:cs="Times New Roman"/>
                                        <w:sz w:val="2"/>
                                        <w:szCs w:val="2"/>
                                      </w:rPr>
                                    </w:pPr>
                                    <w:r w:rsidRPr="00BF0262">
                                      <w:rPr>
                                        <w:rFonts w:ascii="Times New Roman" w:eastAsia="Times New Roman" w:hAnsi="Times New Roman" w:cs="Times New Roman"/>
                                        <w:noProof/>
                                        <w:color w:val="0000FF"/>
                                        <w:sz w:val="2"/>
                                        <w:szCs w:val="2"/>
                                      </w:rPr>
                                      <w:drawing>
                                        <wp:inline distT="0" distB="0" distL="0" distR="0" wp14:anchorId="5CB05151" wp14:editId="304F9139">
                                          <wp:extent cx="238125" cy="238125"/>
                                          <wp:effectExtent l="0" t="0" r="9525" b="9525"/>
                                          <wp:docPr id="7" name="Picture 7">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14:paraId="57FEF943" w14:textId="77777777" w:rsidR="00BF0262" w:rsidRPr="00BF0262" w:rsidRDefault="00BF0262" w:rsidP="00BF0262">
                              <w:pPr>
                                <w:spacing w:after="0" w:line="240" w:lineRule="auto"/>
                                <w:rPr>
                                  <w:rFonts w:ascii="Times New Roman" w:eastAsia="Times New Roman" w:hAnsi="Times New Roman" w:cs="Times New Roman"/>
                                  <w:sz w:val="24"/>
                                  <w:szCs w:val="24"/>
                                </w:rPr>
                              </w:pPr>
                            </w:p>
                          </w:tc>
                        </w:tr>
                      </w:tbl>
                      <w:p w14:paraId="73BED154" w14:textId="77777777" w:rsidR="00BF0262" w:rsidRPr="00BF0262" w:rsidRDefault="00BF0262" w:rsidP="00BF0262">
                        <w:pPr>
                          <w:spacing w:after="0" w:line="240" w:lineRule="auto"/>
                          <w:jc w:val="center"/>
                          <w:rPr>
                            <w:rFonts w:ascii="Times New Roman" w:eastAsia="Times New Roman" w:hAnsi="Times New Roman" w:cs="Times New Roman"/>
                            <w:sz w:val="2"/>
                            <w:szCs w:val="2"/>
                          </w:rPr>
                        </w:pPr>
                        <w:r w:rsidRPr="00BF0262">
                          <w:rPr>
                            <w:rFonts w:ascii="Times New Roman" w:eastAsia="Times New Roman" w:hAnsi="Times New Roman" w:cs="Times New Roman"/>
                            <w:sz w:val="2"/>
                            <w:szCs w:val="2"/>
                          </w:rPr>
                          <w:t> </w:t>
                        </w:r>
                      </w:p>
                      <w:tbl>
                        <w:tblPr>
                          <w:tblW w:w="0" w:type="auto"/>
                          <w:jc w:val="center"/>
                          <w:tblCellMar>
                            <w:left w:w="0" w:type="dxa"/>
                            <w:right w:w="0" w:type="dxa"/>
                          </w:tblCellMar>
                          <w:tblLook w:val="04A0" w:firstRow="1" w:lastRow="0" w:firstColumn="1" w:lastColumn="0" w:noHBand="0" w:noVBand="1"/>
                        </w:tblPr>
                        <w:tblGrid>
                          <w:gridCol w:w="495"/>
                        </w:tblGrid>
                        <w:tr w:rsidR="00BF0262" w:rsidRPr="00BF0262" w14:paraId="118290BC" w14:textId="77777777">
                          <w:trPr>
                            <w:jc w:val="center"/>
                          </w:trPr>
                          <w:tc>
                            <w:tcPr>
                              <w:tcW w:w="0" w:type="auto"/>
                              <w:tcMar>
                                <w:top w:w="60" w:type="dxa"/>
                                <w:left w:w="60" w:type="dxa"/>
                                <w:bottom w:w="60" w:type="dxa"/>
                                <w:right w:w="60" w:type="dxa"/>
                              </w:tcMar>
                              <w:vAlign w:val="center"/>
                              <w:hideMark/>
                            </w:tcPr>
                            <w:tbl>
                              <w:tblPr>
                                <w:tblW w:w="0" w:type="auto"/>
                                <w:shd w:val="clear" w:color="auto" w:fill="55ACEE"/>
                                <w:tblCellMar>
                                  <w:left w:w="0" w:type="dxa"/>
                                  <w:right w:w="0" w:type="dxa"/>
                                </w:tblCellMar>
                                <w:tblLook w:val="04A0" w:firstRow="1" w:lastRow="0" w:firstColumn="1" w:lastColumn="0" w:noHBand="0" w:noVBand="1"/>
                              </w:tblPr>
                              <w:tblGrid>
                                <w:gridCol w:w="375"/>
                              </w:tblGrid>
                              <w:tr w:rsidR="00BF0262" w:rsidRPr="00BF0262" w14:paraId="6F6F803E" w14:textId="77777777">
                                <w:tc>
                                  <w:tcPr>
                                    <w:tcW w:w="0" w:type="auto"/>
                                    <w:shd w:val="clear" w:color="auto" w:fill="55ACEE"/>
                                    <w:vAlign w:val="center"/>
                                    <w:hideMark/>
                                  </w:tcPr>
                                  <w:p w14:paraId="7A718104" w14:textId="02F56BFC" w:rsidR="00BF0262" w:rsidRPr="00BF0262" w:rsidRDefault="00BF0262" w:rsidP="00BF0262">
                                    <w:pPr>
                                      <w:spacing w:after="0" w:line="240" w:lineRule="auto"/>
                                      <w:rPr>
                                        <w:rFonts w:ascii="Times New Roman" w:eastAsia="Times New Roman" w:hAnsi="Times New Roman" w:cs="Times New Roman"/>
                                        <w:sz w:val="2"/>
                                        <w:szCs w:val="2"/>
                                      </w:rPr>
                                    </w:pPr>
                                    <w:r w:rsidRPr="00BF0262">
                                      <w:rPr>
                                        <w:rFonts w:ascii="Times New Roman" w:eastAsia="Times New Roman" w:hAnsi="Times New Roman" w:cs="Times New Roman"/>
                                        <w:noProof/>
                                        <w:color w:val="0000FF"/>
                                        <w:sz w:val="2"/>
                                        <w:szCs w:val="2"/>
                                      </w:rPr>
                                      <w:drawing>
                                        <wp:inline distT="0" distB="0" distL="0" distR="0" wp14:anchorId="732C7DD1" wp14:editId="1B861C39">
                                          <wp:extent cx="238125" cy="238125"/>
                                          <wp:effectExtent l="0" t="0" r="0" b="9525"/>
                                          <wp:docPr id="6" name="Picture 6">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14:paraId="2397CC3A" w14:textId="77777777" w:rsidR="00BF0262" w:rsidRPr="00BF0262" w:rsidRDefault="00BF0262" w:rsidP="00BF0262">
                              <w:pPr>
                                <w:spacing w:after="0" w:line="240" w:lineRule="auto"/>
                                <w:rPr>
                                  <w:rFonts w:ascii="Times New Roman" w:eastAsia="Times New Roman" w:hAnsi="Times New Roman" w:cs="Times New Roman"/>
                                  <w:sz w:val="24"/>
                                  <w:szCs w:val="24"/>
                                </w:rPr>
                              </w:pPr>
                            </w:p>
                          </w:tc>
                        </w:tr>
                      </w:tbl>
                      <w:p w14:paraId="58F73098" w14:textId="77777777" w:rsidR="00BF0262" w:rsidRPr="00BF0262" w:rsidRDefault="00BF0262" w:rsidP="00BF0262">
                        <w:pPr>
                          <w:spacing w:after="0" w:line="240" w:lineRule="auto"/>
                          <w:jc w:val="center"/>
                          <w:rPr>
                            <w:rFonts w:ascii="Times New Roman" w:eastAsia="Times New Roman" w:hAnsi="Times New Roman" w:cs="Times New Roman"/>
                            <w:sz w:val="2"/>
                            <w:szCs w:val="2"/>
                          </w:rPr>
                        </w:pPr>
                        <w:r w:rsidRPr="00BF0262">
                          <w:rPr>
                            <w:rFonts w:ascii="Times New Roman" w:eastAsia="Times New Roman" w:hAnsi="Times New Roman" w:cs="Times New Roman"/>
                            <w:sz w:val="2"/>
                            <w:szCs w:val="2"/>
                          </w:rPr>
                          <w:t> </w:t>
                        </w:r>
                      </w:p>
                      <w:tbl>
                        <w:tblPr>
                          <w:tblW w:w="0" w:type="auto"/>
                          <w:jc w:val="center"/>
                          <w:tblCellMar>
                            <w:left w:w="0" w:type="dxa"/>
                            <w:right w:w="0" w:type="dxa"/>
                          </w:tblCellMar>
                          <w:tblLook w:val="04A0" w:firstRow="1" w:lastRow="0" w:firstColumn="1" w:lastColumn="0" w:noHBand="0" w:noVBand="1"/>
                        </w:tblPr>
                        <w:tblGrid>
                          <w:gridCol w:w="510"/>
                        </w:tblGrid>
                        <w:tr w:rsidR="00BF0262" w:rsidRPr="00BF0262" w14:paraId="6B043A7A" w14:textId="77777777">
                          <w:trPr>
                            <w:jc w:val="center"/>
                          </w:trPr>
                          <w:tc>
                            <w:tcPr>
                              <w:tcW w:w="0" w:type="auto"/>
                              <w:tcMar>
                                <w:top w:w="60" w:type="dxa"/>
                                <w:left w:w="60" w:type="dxa"/>
                                <w:bottom w:w="60" w:type="dxa"/>
                                <w:right w:w="60" w:type="dxa"/>
                              </w:tcMar>
                              <w:vAlign w:val="center"/>
                              <w:hideMark/>
                            </w:tcPr>
                            <w:tbl>
                              <w:tblPr>
                                <w:tblW w:w="0" w:type="auto"/>
                                <w:shd w:val="clear" w:color="auto" w:fill="3F729B"/>
                                <w:tblCellMar>
                                  <w:left w:w="0" w:type="dxa"/>
                                  <w:right w:w="0" w:type="dxa"/>
                                </w:tblCellMar>
                                <w:tblLook w:val="04A0" w:firstRow="1" w:lastRow="0" w:firstColumn="1" w:lastColumn="0" w:noHBand="0" w:noVBand="1"/>
                              </w:tblPr>
                              <w:tblGrid>
                                <w:gridCol w:w="390"/>
                              </w:tblGrid>
                              <w:tr w:rsidR="00BF0262" w:rsidRPr="00BF0262" w14:paraId="6DEECA21" w14:textId="77777777">
                                <w:tc>
                                  <w:tcPr>
                                    <w:tcW w:w="0" w:type="auto"/>
                                    <w:shd w:val="clear" w:color="auto" w:fill="3F729B"/>
                                    <w:vAlign w:val="center"/>
                                    <w:hideMark/>
                                  </w:tcPr>
                                  <w:p w14:paraId="1E102F2E" w14:textId="59084619" w:rsidR="00BF0262" w:rsidRPr="00BF0262" w:rsidRDefault="00BF0262" w:rsidP="00BF0262">
                                    <w:pPr>
                                      <w:spacing w:after="0" w:line="240" w:lineRule="auto"/>
                                      <w:rPr>
                                        <w:rFonts w:ascii="Times New Roman" w:eastAsia="Times New Roman" w:hAnsi="Times New Roman" w:cs="Times New Roman"/>
                                        <w:sz w:val="2"/>
                                        <w:szCs w:val="2"/>
                                      </w:rPr>
                                    </w:pPr>
                                    <w:r w:rsidRPr="00BF0262">
                                      <w:rPr>
                                        <w:rFonts w:ascii="Times New Roman" w:eastAsia="Times New Roman" w:hAnsi="Times New Roman" w:cs="Times New Roman"/>
                                        <w:noProof/>
                                        <w:color w:val="0000FF"/>
                                        <w:sz w:val="2"/>
                                        <w:szCs w:val="2"/>
                                      </w:rPr>
                                      <w:drawing>
                                        <wp:inline distT="0" distB="0" distL="0" distR="0" wp14:anchorId="0CE3C2A0" wp14:editId="37307514">
                                          <wp:extent cx="238125" cy="238125"/>
                                          <wp:effectExtent l="0" t="0" r="9525" b="9525"/>
                                          <wp:docPr id="5" name="Picture 5">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14:paraId="7CCD4CB2" w14:textId="77777777" w:rsidR="00BF0262" w:rsidRPr="00BF0262" w:rsidRDefault="00BF0262" w:rsidP="00BF0262">
                              <w:pPr>
                                <w:spacing w:after="0" w:line="240" w:lineRule="auto"/>
                                <w:rPr>
                                  <w:rFonts w:ascii="Times New Roman" w:eastAsia="Times New Roman" w:hAnsi="Times New Roman" w:cs="Times New Roman"/>
                                  <w:sz w:val="24"/>
                                  <w:szCs w:val="24"/>
                                </w:rPr>
                              </w:pPr>
                            </w:p>
                          </w:tc>
                        </w:tr>
                      </w:tbl>
                      <w:p w14:paraId="1C44573A" w14:textId="77777777" w:rsidR="00BF0262" w:rsidRPr="00BF0262" w:rsidRDefault="00BF0262" w:rsidP="00BF0262">
                        <w:pPr>
                          <w:spacing w:after="0" w:line="240" w:lineRule="auto"/>
                          <w:jc w:val="center"/>
                          <w:rPr>
                            <w:rFonts w:ascii="Times New Roman" w:eastAsia="Times New Roman" w:hAnsi="Times New Roman" w:cs="Times New Roman"/>
                            <w:sz w:val="2"/>
                            <w:szCs w:val="2"/>
                          </w:rPr>
                        </w:pPr>
                        <w:r w:rsidRPr="00BF0262">
                          <w:rPr>
                            <w:rFonts w:ascii="Times New Roman" w:eastAsia="Times New Roman" w:hAnsi="Times New Roman" w:cs="Times New Roman"/>
                            <w:sz w:val="2"/>
                            <w:szCs w:val="2"/>
                          </w:rPr>
                          <w:t> </w:t>
                        </w:r>
                      </w:p>
                      <w:tbl>
                        <w:tblPr>
                          <w:tblW w:w="0" w:type="auto"/>
                          <w:jc w:val="center"/>
                          <w:tblCellMar>
                            <w:left w:w="0" w:type="dxa"/>
                            <w:right w:w="0" w:type="dxa"/>
                          </w:tblCellMar>
                          <w:tblLook w:val="04A0" w:firstRow="1" w:lastRow="0" w:firstColumn="1" w:lastColumn="0" w:noHBand="0" w:noVBand="1"/>
                        </w:tblPr>
                        <w:tblGrid>
                          <w:gridCol w:w="510"/>
                        </w:tblGrid>
                        <w:tr w:rsidR="00BF0262" w:rsidRPr="00BF0262" w14:paraId="37F56C10" w14:textId="77777777">
                          <w:trPr>
                            <w:jc w:val="center"/>
                          </w:trPr>
                          <w:tc>
                            <w:tcPr>
                              <w:tcW w:w="0" w:type="auto"/>
                              <w:tcMar>
                                <w:top w:w="60" w:type="dxa"/>
                                <w:left w:w="60" w:type="dxa"/>
                                <w:bottom w:w="60" w:type="dxa"/>
                                <w:right w:w="60" w:type="dxa"/>
                              </w:tcMar>
                              <w:vAlign w:val="center"/>
                              <w:hideMark/>
                            </w:tcPr>
                            <w:tbl>
                              <w:tblPr>
                                <w:tblW w:w="0" w:type="auto"/>
                                <w:shd w:val="clear" w:color="auto" w:fill="EB3323"/>
                                <w:tblCellMar>
                                  <w:left w:w="0" w:type="dxa"/>
                                  <w:right w:w="0" w:type="dxa"/>
                                </w:tblCellMar>
                                <w:tblLook w:val="04A0" w:firstRow="1" w:lastRow="0" w:firstColumn="1" w:lastColumn="0" w:noHBand="0" w:noVBand="1"/>
                              </w:tblPr>
                              <w:tblGrid>
                                <w:gridCol w:w="390"/>
                              </w:tblGrid>
                              <w:tr w:rsidR="00BF0262" w:rsidRPr="00BF0262" w14:paraId="32373AC4" w14:textId="77777777">
                                <w:tc>
                                  <w:tcPr>
                                    <w:tcW w:w="0" w:type="auto"/>
                                    <w:shd w:val="clear" w:color="auto" w:fill="EB3323"/>
                                    <w:vAlign w:val="center"/>
                                    <w:hideMark/>
                                  </w:tcPr>
                                  <w:p w14:paraId="04D31E1F" w14:textId="6FF592F9" w:rsidR="00BF0262" w:rsidRPr="00BF0262" w:rsidRDefault="00BF0262" w:rsidP="00BF0262">
                                    <w:pPr>
                                      <w:spacing w:after="0" w:line="240" w:lineRule="auto"/>
                                      <w:rPr>
                                        <w:rFonts w:ascii="Times New Roman" w:eastAsia="Times New Roman" w:hAnsi="Times New Roman" w:cs="Times New Roman"/>
                                        <w:sz w:val="2"/>
                                        <w:szCs w:val="2"/>
                                      </w:rPr>
                                    </w:pPr>
                                    <w:r w:rsidRPr="00BF0262">
                                      <w:rPr>
                                        <w:rFonts w:ascii="Times New Roman" w:eastAsia="Times New Roman" w:hAnsi="Times New Roman" w:cs="Times New Roman"/>
                                        <w:noProof/>
                                        <w:color w:val="0000FF"/>
                                        <w:sz w:val="2"/>
                                        <w:szCs w:val="2"/>
                                      </w:rPr>
                                      <w:drawing>
                                        <wp:inline distT="0" distB="0" distL="0" distR="0" wp14:anchorId="18AE25CE" wp14:editId="032CFD14">
                                          <wp:extent cx="238125" cy="238125"/>
                                          <wp:effectExtent l="0" t="0" r="9525" b="0"/>
                                          <wp:docPr id="4" name="Picture 4">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14:paraId="0BD65131" w14:textId="77777777" w:rsidR="00BF0262" w:rsidRPr="00BF0262" w:rsidRDefault="00BF0262" w:rsidP="00BF0262">
                              <w:pPr>
                                <w:spacing w:after="0" w:line="240" w:lineRule="auto"/>
                                <w:rPr>
                                  <w:rFonts w:ascii="Times New Roman" w:eastAsia="Times New Roman" w:hAnsi="Times New Roman" w:cs="Times New Roman"/>
                                  <w:sz w:val="24"/>
                                  <w:szCs w:val="24"/>
                                </w:rPr>
                              </w:pPr>
                            </w:p>
                          </w:tc>
                        </w:tr>
                      </w:tbl>
                      <w:p w14:paraId="5D3F828B" w14:textId="77777777" w:rsidR="00BF0262" w:rsidRPr="00BF0262" w:rsidRDefault="00BF0262" w:rsidP="00BF0262">
                        <w:pPr>
                          <w:spacing w:after="0" w:line="240" w:lineRule="auto"/>
                          <w:jc w:val="center"/>
                          <w:rPr>
                            <w:rFonts w:ascii="Times New Roman" w:eastAsia="Times New Roman" w:hAnsi="Times New Roman" w:cs="Times New Roman"/>
                            <w:sz w:val="2"/>
                            <w:szCs w:val="2"/>
                          </w:rPr>
                        </w:pPr>
                      </w:p>
                    </w:tc>
                  </w:tr>
                </w:tbl>
                <w:p w14:paraId="10DDFBF0" w14:textId="77777777" w:rsidR="00BF0262" w:rsidRPr="00BF0262" w:rsidRDefault="00BF0262" w:rsidP="00BF0262">
                  <w:pPr>
                    <w:spacing w:after="0" w:line="240" w:lineRule="auto"/>
                    <w:rPr>
                      <w:rFonts w:ascii="Times New Roman" w:eastAsia="Times New Roman" w:hAnsi="Times New Roman" w:cs="Times New Roman"/>
                      <w:sz w:val="24"/>
                      <w:szCs w:val="24"/>
                    </w:rPr>
                  </w:pPr>
                </w:p>
              </w:tc>
            </w:tr>
          </w:tbl>
          <w:p w14:paraId="1E15D8FD" w14:textId="77777777" w:rsidR="00BF0262" w:rsidRPr="00BF0262" w:rsidRDefault="00BF0262" w:rsidP="00BF0262">
            <w:pPr>
              <w:spacing w:after="0" w:line="240" w:lineRule="auto"/>
              <w:textAlignment w:val="top"/>
              <w:rPr>
                <w:rFonts w:ascii="Times New Roman" w:eastAsia="Times New Roman" w:hAnsi="Times New Roman" w:cs="Times New Roman"/>
                <w:sz w:val="2"/>
                <w:szCs w:val="2"/>
              </w:rPr>
            </w:pPr>
          </w:p>
        </w:tc>
      </w:tr>
      <w:tr w:rsidR="00BF0262" w:rsidRPr="00BF0262" w14:paraId="72ED30DB" w14:textId="77777777" w:rsidTr="00BF0262">
        <w:tblPrEx>
          <w:shd w:val="clear" w:color="auto" w:fill="FFFFFF"/>
        </w:tblPrEx>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8970"/>
            </w:tblGrid>
            <w:tr w:rsidR="00BF0262" w:rsidRPr="00BF0262" w14:paraId="32943497" w14:textId="77777777">
              <w:tc>
                <w:tcPr>
                  <w:tcW w:w="0" w:type="auto"/>
                  <w:tcBorders>
                    <w:top w:val="single" w:sz="24" w:space="0" w:color="0058A6"/>
                    <w:left w:val="nil"/>
                    <w:bottom w:val="nil"/>
                    <w:right w:val="single" w:sz="24" w:space="0" w:color="0058A6"/>
                  </w:tcBorders>
                  <w:shd w:val="clear" w:color="auto" w:fill="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370"/>
                  </w:tblGrid>
                  <w:tr w:rsidR="00BF0262" w:rsidRPr="00BF0262" w14:paraId="68AB8106" w14:textId="77777777">
                    <w:tc>
                      <w:tcPr>
                        <w:tcW w:w="0" w:type="auto"/>
                        <w:shd w:val="clear" w:color="auto" w:fill="auto"/>
                        <w:vAlign w:val="center"/>
                        <w:hideMark/>
                      </w:tcPr>
                      <w:p w14:paraId="68B5D9C3" w14:textId="77777777" w:rsidR="00BF0262" w:rsidRPr="00BF0262" w:rsidRDefault="00BF0262" w:rsidP="00BF0262">
                        <w:pPr>
                          <w:spacing w:before="100" w:beforeAutospacing="1" w:after="0" w:line="240" w:lineRule="auto"/>
                          <w:jc w:val="center"/>
                          <w:rPr>
                            <w:rFonts w:ascii="Arial" w:eastAsia="Times New Roman" w:hAnsi="Arial" w:cs="Arial"/>
                            <w:color w:val="000000"/>
                            <w:sz w:val="24"/>
                            <w:szCs w:val="24"/>
                          </w:rPr>
                        </w:pPr>
                        <w:r w:rsidRPr="00BF0262">
                          <w:rPr>
                            <w:rFonts w:ascii="Arial" w:eastAsia="Times New Roman" w:hAnsi="Arial" w:cs="Arial"/>
                            <w:b/>
                            <w:bCs/>
                            <w:color w:val="2E3192"/>
                            <w:sz w:val="21"/>
                            <w:szCs w:val="21"/>
                          </w:rPr>
                          <w:t>In This Issue:</w:t>
                        </w:r>
                      </w:p>
                      <w:p w14:paraId="23700008" w14:textId="77777777" w:rsidR="00BF0262" w:rsidRPr="00BF0262" w:rsidRDefault="00BF0262" w:rsidP="00BF0262">
                        <w:pPr>
                          <w:spacing w:before="100" w:beforeAutospacing="1" w:after="0" w:line="240" w:lineRule="auto"/>
                          <w:rPr>
                            <w:rFonts w:ascii="Arial" w:eastAsia="Times New Roman" w:hAnsi="Arial" w:cs="Arial"/>
                            <w:color w:val="000000"/>
                            <w:sz w:val="24"/>
                            <w:szCs w:val="24"/>
                          </w:rPr>
                        </w:pPr>
                      </w:p>
                      <w:p w14:paraId="1ABE05DB" w14:textId="77777777" w:rsidR="00BF0262" w:rsidRPr="00BF0262" w:rsidRDefault="00BF0262" w:rsidP="00BF0262">
                        <w:pPr>
                          <w:spacing w:after="0" w:line="240" w:lineRule="auto"/>
                          <w:rPr>
                            <w:rFonts w:ascii="Arial" w:eastAsia="Times New Roman" w:hAnsi="Arial" w:cs="Arial"/>
                            <w:color w:val="000000"/>
                            <w:sz w:val="24"/>
                            <w:szCs w:val="24"/>
                          </w:rPr>
                        </w:pPr>
                        <w:hyperlink r:id="rId16" w:anchor="President" w:history="1">
                          <w:r w:rsidRPr="00BF0262">
                            <w:rPr>
                              <w:rFonts w:ascii="Arial" w:eastAsia="Times New Roman" w:hAnsi="Arial" w:cs="Arial"/>
                              <w:color w:val="0000FF"/>
                              <w:sz w:val="18"/>
                              <w:szCs w:val="18"/>
                              <w:u w:val="single"/>
                            </w:rPr>
                            <w:t>Message from the President</w:t>
                          </w:r>
                        </w:hyperlink>
                      </w:p>
                      <w:p w14:paraId="06F358F6" w14:textId="77777777" w:rsidR="00BF0262" w:rsidRPr="00BF0262" w:rsidRDefault="00BF0262" w:rsidP="00BF0262">
                        <w:pPr>
                          <w:spacing w:before="240" w:after="240" w:line="240" w:lineRule="auto"/>
                          <w:rPr>
                            <w:rFonts w:ascii="Arial" w:eastAsia="Times New Roman" w:hAnsi="Arial" w:cs="Arial"/>
                            <w:color w:val="000000"/>
                            <w:sz w:val="24"/>
                            <w:szCs w:val="24"/>
                          </w:rPr>
                        </w:pPr>
                        <w:hyperlink r:id="rId17" w:anchor="Strong" w:history="1">
                          <w:r w:rsidRPr="00BF0262">
                            <w:rPr>
                              <w:rFonts w:ascii="Arial" w:eastAsia="Times New Roman" w:hAnsi="Arial" w:cs="Arial"/>
                              <w:color w:val="0000FF"/>
                              <w:sz w:val="18"/>
                              <w:szCs w:val="18"/>
                              <w:u w:val="single"/>
                            </w:rPr>
                            <w:t>FLTA Members Helps Harper TX</w:t>
                          </w:r>
                        </w:hyperlink>
                      </w:p>
                      <w:p w14:paraId="40A883E6" w14:textId="77777777" w:rsidR="00BF0262" w:rsidRPr="00BF0262" w:rsidRDefault="00BF0262" w:rsidP="00BF0262">
                        <w:pPr>
                          <w:spacing w:before="240" w:after="240" w:line="240" w:lineRule="auto"/>
                          <w:rPr>
                            <w:rFonts w:ascii="Arial" w:eastAsia="Times New Roman" w:hAnsi="Arial" w:cs="Arial"/>
                            <w:color w:val="000000"/>
                            <w:sz w:val="24"/>
                            <w:szCs w:val="24"/>
                          </w:rPr>
                        </w:pPr>
                        <w:hyperlink r:id="rId18" w:anchor="Lobby" w:history="1">
                          <w:r w:rsidRPr="00BF0262">
                            <w:rPr>
                              <w:rFonts w:ascii="Arial" w:eastAsia="Times New Roman" w:hAnsi="Arial" w:cs="Arial"/>
                              <w:color w:val="0000FF"/>
                              <w:sz w:val="18"/>
                              <w:szCs w:val="18"/>
                              <w:u w:val="single"/>
                            </w:rPr>
                            <w:t>2021 Lobby Days (Virtual)</w:t>
                          </w:r>
                        </w:hyperlink>
                      </w:p>
                      <w:p w14:paraId="1BD8E0AE" w14:textId="77777777" w:rsidR="00BF0262" w:rsidRPr="00BF0262" w:rsidRDefault="00BF0262" w:rsidP="00BF0262">
                        <w:pPr>
                          <w:spacing w:after="0" w:line="240" w:lineRule="auto"/>
                          <w:rPr>
                            <w:rFonts w:ascii="Arial" w:eastAsia="Times New Roman" w:hAnsi="Arial" w:cs="Arial"/>
                            <w:color w:val="000000"/>
                            <w:sz w:val="24"/>
                            <w:szCs w:val="24"/>
                          </w:rPr>
                        </w:pPr>
                        <w:hyperlink r:id="rId19" w:anchor="CLT" w:history="1">
                          <w:r w:rsidRPr="00BF0262">
                            <w:rPr>
                              <w:rFonts w:ascii="Arial" w:eastAsia="Times New Roman" w:hAnsi="Arial" w:cs="Arial"/>
                              <w:color w:val="0000FF"/>
                              <w:sz w:val="18"/>
                              <w:szCs w:val="18"/>
                              <w:u w:val="single"/>
                            </w:rPr>
                            <w:t>CLT Applications Open</w:t>
                          </w:r>
                        </w:hyperlink>
                      </w:p>
                      <w:p w14:paraId="6A3029AE" w14:textId="77777777" w:rsidR="00BF0262" w:rsidRPr="00BF0262" w:rsidRDefault="00BF0262" w:rsidP="00BF0262">
                        <w:pPr>
                          <w:spacing w:before="240" w:after="240" w:line="240" w:lineRule="auto"/>
                          <w:rPr>
                            <w:rFonts w:ascii="Arial" w:eastAsia="Times New Roman" w:hAnsi="Arial" w:cs="Arial"/>
                            <w:color w:val="000000"/>
                            <w:sz w:val="24"/>
                            <w:szCs w:val="24"/>
                          </w:rPr>
                        </w:pPr>
                        <w:hyperlink r:id="rId20" w:anchor="Convention" w:history="1">
                          <w:r w:rsidRPr="00BF0262">
                            <w:rPr>
                              <w:rFonts w:ascii="Arial" w:eastAsia="Times New Roman" w:hAnsi="Arial" w:cs="Arial"/>
                              <w:color w:val="0000FF"/>
                              <w:sz w:val="18"/>
                              <w:szCs w:val="18"/>
                              <w:u w:val="single"/>
                            </w:rPr>
                            <w:t>Annual Deadlines for DFS</w:t>
                          </w:r>
                        </w:hyperlink>
                      </w:p>
                      <w:p w14:paraId="54BBFA6F" w14:textId="77777777" w:rsidR="00BF0262" w:rsidRPr="00BF0262" w:rsidRDefault="00BF0262" w:rsidP="00BF0262">
                        <w:pPr>
                          <w:spacing w:before="240" w:after="240" w:line="240" w:lineRule="auto"/>
                          <w:rPr>
                            <w:rFonts w:ascii="Arial" w:eastAsia="Times New Roman" w:hAnsi="Arial" w:cs="Arial"/>
                            <w:color w:val="000000"/>
                            <w:sz w:val="24"/>
                            <w:szCs w:val="24"/>
                          </w:rPr>
                        </w:pPr>
                        <w:hyperlink r:id="rId21" w:anchor="Cyber" w:history="1">
                          <w:r w:rsidRPr="00BF0262">
                            <w:rPr>
                              <w:rFonts w:ascii="Arial" w:eastAsia="Times New Roman" w:hAnsi="Arial" w:cs="Arial"/>
                              <w:color w:val="0000FF"/>
                              <w:sz w:val="18"/>
                              <w:szCs w:val="18"/>
                              <w:u w:val="single"/>
                            </w:rPr>
                            <w:t>Cyber Fit New Year's Resolution</w:t>
                          </w:r>
                        </w:hyperlink>
                      </w:p>
                      <w:p w14:paraId="4A8368B0" w14:textId="77777777" w:rsidR="00BF0262" w:rsidRPr="00BF0262" w:rsidRDefault="00BF0262" w:rsidP="00BF0262">
                        <w:pPr>
                          <w:spacing w:before="240" w:after="240" w:line="240" w:lineRule="auto"/>
                          <w:rPr>
                            <w:rFonts w:ascii="Arial" w:eastAsia="Times New Roman" w:hAnsi="Arial" w:cs="Arial"/>
                            <w:color w:val="000000"/>
                            <w:sz w:val="24"/>
                            <w:szCs w:val="24"/>
                          </w:rPr>
                        </w:pPr>
                        <w:hyperlink r:id="rId22" w:anchor="Claim" w:history="1">
                          <w:r w:rsidRPr="00BF0262">
                            <w:rPr>
                              <w:rFonts w:ascii="Arial" w:eastAsia="Times New Roman" w:hAnsi="Arial" w:cs="Arial"/>
                              <w:color w:val="0000FF"/>
                              <w:sz w:val="18"/>
                              <w:szCs w:val="18"/>
                              <w:u w:val="single"/>
                            </w:rPr>
                            <w:t>2021 Webinar: How to Handle a Claim</w:t>
                          </w:r>
                        </w:hyperlink>
                      </w:p>
                      <w:p w14:paraId="2E540526" w14:textId="77777777" w:rsidR="00BF0262" w:rsidRPr="00BF0262" w:rsidRDefault="00BF0262" w:rsidP="00BF0262">
                        <w:pPr>
                          <w:spacing w:before="240" w:after="240" w:line="240" w:lineRule="auto"/>
                          <w:rPr>
                            <w:rFonts w:ascii="Arial" w:eastAsia="Times New Roman" w:hAnsi="Arial" w:cs="Arial"/>
                            <w:color w:val="000000"/>
                            <w:sz w:val="24"/>
                            <w:szCs w:val="24"/>
                          </w:rPr>
                        </w:pPr>
                        <w:hyperlink r:id="rId23" w:anchor="Giving" w:history="1">
                          <w:r w:rsidRPr="00BF0262">
                            <w:rPr>
                              <w:rFonts w:ascii="Arial" w:eastAsia="Times New Roman" w:hAnsi="Arial" w:cs="Arial"/>
                              <w:color w:val="0000FF"/>
                              <w:sz w:val="18"/>
                              <w:szCs w:val="18"/>
                              <w:u w:val="single"/>
                            </w:rPr>
                            <w:t>FLTA On Demand Library Grows with New Course</w:t>
                          </w:r>
                        </w:hyperlink>
                      </w:p>
                      <w:p w14:paraId="68565B25" w14:textId="77777777" w:rsidR="00BF0262" w:rsidRPr="00BF0262" w:rsidRDefault="00BF0262" w:rsidP="00BF0262">
                        <w:pPr>
                          <w:spacing w:before="240" w:after="240" w:line="240" w:lineRule="auto"/>
                          <w:rPr>
                            <w:rFonts w:ascii="Arial" w:eastAsia="Times New Roman" w:hAnsi="Arial" w:cs="Arial"/>
                            <w:color w:val="000000"/>
                            <w:sz w:val="24"/>
                            <w:szCs w:val="24"/>
                          </w:rPr>
                        </w:pPr>
                        <w:hyperlink r:id="rId24" w:anchor="OPPAGA" w:history="1">
                          <w:r w:rsidRPr="00BF0262">
                            <w:rPr>
                              <w:rFonts w:ascii="Arial" w:eastAsia="Times New Roman" w:hAnsi="Arial" w:cs="Arial"/>
                              <w:color w:val="0000FF"/>
                              <w:sz w:val="18"/>
                              <w:szCs w:val="18"/>
                              <w:u w:val="single"/>
                            </w:rPr>
                            <w:t>Legislative Update</w:t>
                          </w:r>
                        </w:hyperlink>
                      </w:p>
                      <w:p w14:paraId="53F37A33" w14:textId="77777777" w:rsidR="00BF0262" w:rsidRPr="00BF0262" w:rsidRDefault="00BF0262" w:rsidP="00BF0262">
                        <w:pPr>
                          <w:spacing w:before="240" w:after="240" w:line="240" w:lineRule="auto"/>
                          <w:rPr>
                            <w:rFonts w:ascii="Arial" w:eastAsia="Times New Roman" w:hAnsi="Arial" w:cs="Arial"/>
                            <w:color w:val="000000"/>
                            <w:sz w:val="24"/>
                            <w:szCs w:val="24"/>
                          </w:rPr>
                        </w:pPr>
                        <w:hyperlink r:id="rId25" w:anchor="Wells" w:history="1">
                          <w:r w:rsidRPr="00BF0262">
                            <w:rPr>
                              <w:rFonts w:ascii="Arial" w:eastAsia="Times New Roman" w:hAnsi="Arial" w:cs="Arial"/>
                              <w:color w:val="0000FF"/>
                              <w:sz w:val="18"/>
                              <w:szCs w:val="18"/>
                              <w:u w:val="single"/>
                            </w:rPr>
                            <w:t>Wells Fargo Agent Update</w:t>
                          </w:r>
                        </w:hyperlink>
                      </w:p>
                      <w:p w14:paraId="3EA3D59D" w14:textId="77777777" w:rsidR="00BF0262" w:rsidRPr="00BF0262" w:rsidRDefault="00BF0262" w:rsidP="00BF0262">
                        <w:pPr>
                          <w:spacing w:before="240" w:after="240" w:line="240" w:lineRule="auto"/>
                          <w:rPr>
                            <w:rFonts w:ascii="Arial" w:eastAsia="Times New Roman" w:hAnsi="Arial" w:cs="Arial"/>
                            <w:color w:val="000000"/>
                            <w:sz w:val="24"/>
                            <w:szCs w:val="24"/>
                          </w:rPr>
                        </w:pPr>
                        <w:hyperlink r:id="rId26" w:anchor="PAC" w:history="1">
                          <w:r w:rsidRPr="00BF0262">
                            <w:rPr>
                              <w:rFonts w:ascii="Arial" w:eastAsia="Times New Roman" w:hAnsi="Arial" w:cs="Arial"/>
                              <w:color w:val="0000FF"/>
                              <w:sz w:val="18"/>
                              <w:szCs w:val="18"/>
                              <w:u w:val="single"/>
                            </w:rPr>
                            <w:t>TIFPAC Contributions Made</w:t>
                          </w:r>
                        </w:hyperlink>
                      </w:p>
                      <w:p w14:paraId="2E46AEC5" w14:textId="77777777" w:rsidR="00BF0262" w:rsidRPr="00BF0262" w:rsidRDefault="00BF0262" w:rsidP="00BF0262">
                        <w:pPr>
                          <w:spacing w:before="240" w:after="0" w:line="240" w:lineRule="auto"/>
                          <w:rPr>
                            <w:rFonts w:ascii="Arial" w:eastAsia="Times New Roman" w:hAnsi="Arial" w:cs="Arial"/>
                            <w:color w:val="000000"/>
                            <w:sz w:val="24"/>
                            <w:szCs w:val="24"/>
                          </w:rPr>
                        </w:pPr>
                        <w:hyperlink r:id="rId27" w:anchor="Links" w:history="1">
                          <w:r w:rsidRPr="00BF0262">
                            <w:rPr>
                              <w:rFonts w:ascii="Arial" w:eastAsia="Times New Roman" w:hAnsi="Arial" w:cs="Arial"/>
                              <w:color w:val="0000FF"/>
                              <w:sz w:val="18"/>
                              <w:szCs w:val="18"/>
                              <w:u w:val="single"/>
                            </w:rPr>
                            <w:t>Useful Links</w:t>
                          </w:r>
                        </w:hyperlink>
                      </w:p>
                    </w:tc>
                  </w:tr>
                  <w:tr w:rsidR="00BF0262" w:rsidRPr="00BF0262" w14:paraId="07A22146" w14:textId="77777777">
                    <w:tc>
                      <w:tcPr>
                        <w:tcW w:w="0" w:type="auto"/>
                        <w:shd w:val="clear" w:color="auto" w:fill="auto"/>
                        <w:tcMar>
                          <w:top w:w="240" w:type="dxa"/>
                          <w:left w:w="0" w:type="dxa"/>
                          <w:bottom w:w="150" w:type="dxa"/>
                          <w:right w:w="0" w:type="dxa"/>
                        </w:tcMar>
                        <w:vAlign w:val="center"/>
                        <w:hideMark/>
                      </w:tcPr>
                      <w:p w14:paraId="1681ABA2" w14:textId="77777777" w:rsidR="00BF0262" w:rsidRPr="00BF0262" w:rsidRDefault="00BF0262" w:rsidP="00BF0262">
                        <w:pPr>
                          <w:spacing w:after="0" w:line="240" w:lineRule="auto"/>
                          <w:rPr>
                            <w:rFonts w:ascii="Arial" w:eastAsia="Times New Roman" w:hAnsi="Arial" w:cs="Arial"/>
                            <w:color w:val="000000"/>
                            <w:sz w:val="24"/>
                            <w:szCs w:val="24"/>
                          </w:rPr>
                        </w:pPr>
                      </w:p>
                    </w:tc>
                  </w:tr>
                  <w:tr w:rsidR="00BF0262" w:rsidRPr="00BF0262" w14:paraId="0F681E4A" w14:textId="77777777">
                    <w:tc>
                      <w:tcPr>
                        <w:tcW w:w="0" w:type="auto"/>
                        <w:shd w:val="clear" w:color="auto" w:fill="auto"/>
                        <w:vAlign w:val="center"/>
                        <w:hideMark/>
                      </w:tcPr>
                      <w:p w14:paraId="71E32F7A" w14:textId="77777777" w:rsidR="00BF0262" w:rsidRPr="00BF0262" w:rsidRDefault="00BF0262" w:rsidP="00BF0262">
                        <w:pPr>
                          <w:spacing w:before="100" w:beforeAutospacing="1" w:after="100" w:afterAutospacing="1" w:line="240" w:lineRule="auto"/>
                          <w:jc w:val="center"/>
                          <w:rPr>
                            <w:rFonts w:ascii="Arial" w:eastAsia="Times New Roman" w:hAnsi="Arial" w:cs="Arial"/>
                            <w:color w:val="000000"/>
                            <w:sz w:val="24"/>
                            <w:szCs w:val="24"/>
                          </w:rPr>
                        </w:pPr>
                        <w:r w:rsidRPr="00BF0262">
                          <w:rPr>
                            <w:rFonts w:ascii="Arial" w:eastAsia="Times New Roman" w:hAnsi="Arial" w:cs="Arial"/>
                            <w:b/>
                            <w:bCs/>
                            <w:color w:val="2E3192"/>
                            <w:sz w:val="24"/>
                            <w:szCs w:val="24"/>
                          </w:rPr>
                          <w:t>Welcome New Members:</w:t>
                        </w:r>
                      </w:p>
                      <w:p w14:paraId="33A14C3D"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18"/>
                            <w:szCs w:val="18"/>
                          </w:rPr>
                          <w:t>All American Land Title Insurance Agency</w:t>
                        </w:r>
                      </w:p>
                      <w:p w14:paraId="4DF68FCF"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18"/>
                            <w:szCs w:val="18"/>
                          </w:rPr>
                          <w:t>Approved Statewide Title</w:t>
                        </w:r>
                      </w:p>
                      <w:p w14:paraId="06F7D544" w14:textId="77777777" w:rsidR="00BF0262" w:rsidRPr="00BF0262" w:rsidRDefault="00BF0262" w:rsidP="00BF0262">
                        <w:pPr>
                          <w:spacing w:before="240" w:after="240" w:line="240" w:lineRule="auto"/>
                          <w:rPr>
                            <w:rFonts w:ascii="Arial" w:eastAsia="Times New Roman" w:hAnsi="Arial" w:cs="Arial"/>
                            <w:color w:val="000000"/>
                            <w:sz w:val="24"/>
                            <w:szCs w:val="24"/>
                          </w:rPr>
                        </w:pPr>
                        <w:proofErr w:type="spellStart"/>
                        <w:r w:rsidRPr="00BF0262">
                          <w:rPr>
                            <w:rFonts w:ascii="Arial" w:eastAsia="Times New Roman" w:hAnsi="Arial" w:cs="Arial"/>
                            <w:color w:val="000000"/>
                            <w:sz w:val="18"/>
                            <w:szCs w:val="18"/>
                          </w:rPr>
                          <w:t>Avanze</w:t>
                        </w:r>
                        <w:proofErr w:type="spellEnd"/>
                        <w:r w:rsidRPr="00BF0262">
                          <w:rPr>
                            <w:rFonts w:ascii="Arial" w:eastAsia="Times New Roman" w:hAnsi="Arial" w:cs="Arial"/>
                            <w:color w:val="000000"/>
                            <w:sz w:val="18"/>
                            <w:szCs w:val="18"/>
                          </w:rPr>
                          <w:t xml:space="preserve"> Business Solutions</w:t>
                        </w:r>
                      </w:p>
                      <w:p w14:paraId="6CBD35BE"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18"/>
                            <w:szCs w:val="18"/>
                          </w:rPr>
                          <w:t>Brownstone Title Services</w:t>
                        </w:r>
                      </w:p>
                      <w:p w14:paraId="31C3A206"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18"/>
                            <w:szCs w:val="18"/>
                          </w:rPr>
                          <w:t>Capital Hills Title Services</w:t>
                        </w:r>
                      </w:p>
                      <w:p w14:paraId="392B9E84"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18"/>
                            <w:szCs w:val="18"/>
                          </w:rPr>
                          <w:t>Certified Title and Escrow</w:t>
                        </w:r>
                      </w:p>
                      <w:p w14:paraId="596CFBBA"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18"/>
                            <w:szCs w:val="18"/>
                          </w:rPr>
                          <w:t>Forever Home Title</w:t>
                        </w:r>
                      </w:p>
                      <w:p w14:paraId="4501FD3D"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18"/>
                            <w:szCs w:val="18"/>
                          </w:rPr>
                          <w:t>International Title and Escrow</w:t>
                        </w:r>
                      </w:p>
                      <w:p w14:paraId="785CF1DC" w14:textId="77777777" w:rsidR="00BF0262" w:rsidRPr="00BF0262" w:rsidRDefault="00BF0262" w:rsidP="00BF0262">
                        <w:pPr>
                          <w:spacing w:before="240" w:after="240" w:line="240" w:lineRule="auto"/>
                          <w:rPr>
                            <w:rFonts w:ascii="Arial" w:eastAsia="Times New Roman" w:hAnsi="Arial" w:cs="Arial"/>
                            <w:color w:val="000000"/>
                            <w:sz w:val="24"/>
                            <w:szCs w:val="24"/>
                          </w:rPr>
                        </w:pPr>
                        <w:proofErr w:type="spellStart"/>
                        <w:r w:rsidRPr="00BF0262">
                          <w:rPr>
                            <w:rFonts w:ascii="Arial" w:eastAsia="Times New Roman" w:hAnsi="Arial" w:cs="Arial"/>
                            <w:color w:val="000000"/>
                            <w:sz w:val="18"/>
                            <w:szCs w:val="18"/>
                          </w:rPr>
                          <w:t>Ment</w:t>
                        </w:r>
                        <w:proofErr w:type="spellEnd"/>
                        <w:r w:rsidRPr="00BF0262">
                          <w:rPr>
                            <w:rFonts w:ascii="Arial" w:eastAsia="Times New Roman" w:hAnsi="Arial" w:cs="Arial"/>
                            <w:color w:val="000000"/>
                            <w:sz w:val="18"/>
                            <w:szCs w:val="18"/>
                          </w:rPr>
                          <w:t xml:space="preserve"> Title</w:t>
                        </w:r>
                      </w:p>
                      <w:p w14:paraId="20B789EC"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18"/>
                            <w:szCs w:val="18"/>
                          </w:rPr>
                          <w:t>Lincoln Land Services</w:t>
                        </w:r>
                      </w:p>
                      <w:p w14:paraId="3C32E618"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18"/>
                            <w:szCs w:val="18"/>
                          </w:rPr>
                          <w:t>Marx Rosenthal PLLC</w:t>
                        </w:r>
                      </w:p>
                      <w:p w14:paraId="07B20BE0"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18"/>
                            <w:szCs w:val="18"/>
                          </w:rPr>
                          <w:t>NE Florida Mobile Notary</w:t>
                        </w:r>
                      </w:p>
                      <w:p w14:paraId="547E4C18"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18"/>
                            <w:szCs w:val="18"/>
                          </w:rPr>
                          <w:t>Nexstar Title and Escrow</w:t>
                        </w:r>
                      </w:p>
                      <w:p w14:paraId="0C3A05A5"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18"/>
                            <w:szCs w:val="18"/>
                          </w:rPr>
                          <w:t>Premier Reputation Title</w:t>
                        </w:r>
                      </w:p>
                      <w:p w14:paraId="28F74503"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18"/>
                            <w:szCs w:val="18"/>
                          </w:rPr>
                          <w:t>Premium Title Services</w:t>
                        </w:r>
                      </w:p>
                      <w:p w14:paraId="311F552A"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18"/>
                            <w:szCs w:val="18"/>
                          </w:rPr>
                          <w:t>Primary Title Agency</w:t>
                        </w:r>
                      </w:p>
                      <w:p w14:paraId="1A12F444"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18"/>
                            <w:szCs w:val="18"/>
                          </w:rPr>
                          <w:t>Priority National Services</w:t>
                        </w:r>
                      </w:p>
                      <w:p w14:paraId="64319D88"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18"/>
                            <w:szCs w:val="18"/>
                          </w:rPr>
                          <w:t>Security Assurance Facilitation Experts</w:t>
                        </w:r>
                      </w:p>
                      <w:p w14:paraId="5E755986"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18"/>
                            <w:szCs w:val="18"/>
                          </w:rPr>
                          <w:t>Southern Capital Title Co.</w:t>
                        </w:r>
                      </w:p>
                      <w:p w14:paraId="56F851D4"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18"/>
                            <w:szCs w:val="18"/>
                          </w:rPr>
                          <w:t>Trusted Title Services</w:t>
                        </w:r>
                      </w:p>
                    </w:tc>
                  </w:tr>
                  <w:tr w:rsidR="00BF0262" w:rsidRPr="00BF0262" w14:paraId="56554BED" w14:textId="77777777">
                    <w:tc>
                      <w:tcPr>
                        <w:tcW w:w="0" w:type="auto"/>
                        <w:shd w:val="clear" w:color="auto" w:fill="auto"/>
                        <w:tcMar>
                          <w:top w:w="240" w:type="dxa"/>
                          <w:left w:w="0" w:type="dxa"/>
                          <w:bottom w:w="240" w:type="dxa"/>
                          <w:right w:w="0" w:type="dxa"/>
                        </w:tcMar>
                        <w:vAlign w:val="center"/>
                        <w:hideMark/>
                      </w:tcPr>
                      <w:p w14:paraId="285EC26B" w14:textId="77777777" w:rsidR="00BF0262" w:rsidRPr="00BF0262" w:rsidRDefault="00BF0262" w:rsidP="00BF0262">
                        <w:pPr>
                          <w:spacing w:after="0" w:line="240" w:lineRule="auto"/>
                          <w:rPr>
                            <w:rFonts w:ascii="Arial" w:eastAsia="Times New Roman" w:hAnsi="Arial" w:cs="Arial"/>
                            <w:color w:val="000000"/>
                            <w:sz w:val="24"/>
                            <w:szCs w:val="24"/>
                          </w:rPr>
                        </w:pPr>
                      </w:p>
                    </w:tc>
                  </w:tr>
                  <w:tr w:rsidR="00BF0262" w:rsidRPr="00BF0262" w14:paraId="2ED7BF0D" w14:textId="77777777">
                    <w:tc>
                      <w:tcPr>
                        <w:tcW w:w="0" w:type="auto"/>
                        <w:shd w:val="clear" w:color="auto" w:fill="auto"/>
                        <w:vAlign w:val="center"/>
                        <w:hideMark/>
                      </w:tcPr>
                      <w:p w14:paraId="214EA0C3" w14:textId="77777777" w:rsidR="00BF0262" w:rsidRPr="00BF0262" w:rsidRDefault="00BF0262" w:rsidP="00BF0262">
                        <w:pPr>
                          <w:spacing w:before="100" w:beforeAutospacing="1" w:after="100" w:afterAutospacing="1" w:line="240" w:lineRule="auto"/>
                          <w:jc w:val="center"/>
                          <w:rPr>
                            <w:rFonts w:ascii="Arial" w:eastAsia="Times New Roman" w:hAnsi="Arial" w:cs="Arial"/>
                            <w:color w:val="000000"/>
                            <w:sz w:val="24"/>
                            <w:szCs w:val="24"/>
                          </w:rPr>
                        </w:pPr>
                        <w:r w:rsidRPr="00BF0262">
                          <w:rPr>
                            <w:rFonts w:ascii="Arial" w:eastAsia="Times New Roman" w:hAnsi="Arial" w:cs="Arial"/>
                            <w:b/>
                            <w:bCs/>
                            <w:color w:val="2E3192"/>
                            <w:sz w:val="24"/>
                            <w:szCs w:val="24"/>
                          </w:rPr>
                          <w:t>Upcoming FLTA Events:</w:t>
                        </w:r>
                      </w:p>
                      <w:p w14:paraId="607A0E43"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18"/>
                            <w:szCs w:val="18"/>
                          </w:rPr>
                          <w:t>3/2:</w:t>
                        </w:r>
                        <w:r w:rsidRPr="00BF0262">
                          <w:rPr>
                            <w:rFonts w:ascii="Arial" w:eastAsia="Times New Roman" w:hAnsi="Arial" w:cs="Arial"/>
                            <w:color w:val="000000"/>
                            <w:sz w:val="24"/>
                            <w:szCs w:val="24"/>
                          </w:rPr>
                          <w:t> </w:t>
                        </w:r>
                        <w:hyperlink r:id="rId28" w:tgtFrame="_blank" w:history="1">
                          <w:r w:rsidRPr="00BF0262">
                            <w:rPr>
                              <w:rFonts w:ascii="Arial" w:eastAsia="Times New Roman" w:hAnsi="Arial" w:cs="Arial"/>
                              <w:color w:val="0000FF"/>
                              <w:sz w:val="18"/>
                              <w:szCs w:val="18"/>
                              <w:u w:val="single"/>
                            </w:rPr>
                            <w:t>Membership Committee Monthly Call</w:t>
                          </w:r>
                        </w:hyperlink>
                      </w:p>
                      <w:p w14:paraId="45820DBC"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18"/>
                            <w:szCs w:val="18"/>
                          </w:rPr>
                          <w:t>3/3:</w:t>
                        </w:r>
                        <w:r w:rsidRPr="00BF0262">
                          <w:rPr>
                            <w:rFonts w:ascii="Arial" w:eastAsia="Times New Roman" w:hAnsi="Arial" w:cs="Arial"/>
                            <w:color w:val="000000"/>
                            <w:sz w:val="24"/>
                            <w:szCs w:val="24"/>
                          </w:rPr>
                          <w:t> </w:t>
                        </w:r>
                        <w:hyperlink r:id="rId29" w:tgtFrame="_blank" w:history="1">
                          <w:r w:rsidRPr="00BF0262">
                            <w:rPr>
                              <w:rFonts w:ascii="Arial" w:eastAsia="Times New Roman" w:hAnsi="Arial" w:cs="Arial"/>
                              <w:color w:val="0000FF"/>
                              <w:sz w:val="18"/>
                              <w:szCs w:val="18"/>
                              <w:u w:val="single"/>
                            </w:rPr>
                            <w:t>Cyber Security Monthly Call</w:t>
                          </w:r>
                        </w:hyperlink>
                      </w:p>
                      <w:p w14:paraId="2955C6A1"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18"/>
                            <w:szCs w:val="18"/>
                          </w:rPr>
                          <w:lastRenderedPageBreak/>
                          <w:t>3/8: </w:t>
                        </w:r>
                        <w:hyperlink r:id="rId30" w:tgtFrame="_blank" w:history="1">
                          <w:r w:rsidRPr="00BF0262">
                            <w:rPr>
                              <w:rFonts w:ascii="Arial" w:eastAsia="Times New Roman" w:hAnsi="Arial" w:cs="Arial"/>
                              <w:color w:val="0000FF"/>
                              <w:sz w:val="18"/>
                              <w:szCs w:val="18"/>
                              <w:u w:val="single"/>
                            </w:rPr>
                            <w:t>Education Committee Monthly Call</w:t>
                          </w:r>
                        </w:hyperlink>
                      </w:p>
                      <w:p w14:paraId="5AB1E674"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18"/>
                            <w:szCs w:val="18"/>
                          </w:rPr>
                          <w:t>3/8-10: </w:t>
                        </w:r>
                        <w:hyperlink r:id="rId31" w:tgtFrame="_blank" w:history="1">
                          <w:r w:rsidRPr="00BF0262">
                            <w:rPr>
                              <w:rFonts w:ascii="Arial" w:eastAsia="Times New Roman" w:hAnsi="Arial" w:cs="Arial"/>
                              <w:color w:val="0000FF"/>
                              <w:sz w:val="18"/>
                              <w:szCs w:val="18"/>
                              <w:u w:val="single"/>
                            </w:rPr>
                            <w:t>FLTA Virtual Lobby Days for 2021 Session</w:t>
                          </w:r>
                        </w:hyperlink>
                      </w:p>
                      <w:p w14:paraId="75E2D36B"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18"/>
                            <w:szCs w:val="18"/>
                          </w:rPr>
                          <w:t>3/9: </w:t>
                        </w:r>
                        <w:hyperlink r:id="rId32" w:tgtFrame="_blank" w:history="1">
                          <w:r w:rsidRPr="00BF0262">
                            <w:rPr>
                              <w:rFonts w:ascii="Arial" w:eastAsia="Times New Roman" w:hAnsi="Arial" w:cs="Arial"/>
                              <w:color w:val="0000FF"/>
                              <w:sz w:val="18"/>
                              <w:szCs w:val="18"/>
                              <w:u w:val="single"/>
                            </w:rPr>
                            <w:t>FLTA Agents Section Monthly Call</w:t>
                          </w:r>
                        </w:hyperlink>
                      </w:p>
                      <w:p w14:paraId="19D5A390" w14:textId="77777777" w:rsidR="00BF0262" w:rsidRPr="00BF0262" w:rsidRDefault="00BF0262" w:rsidP="00BF0262">
                        <w:pPr>
                          <w:spacing w:after="0" w:line="240" w:lineRule="auto"/>
                          <w:rPr>
                            <w:rFonts w:ascii="Arial" w:eastAsia="Times New Roman" w:hAnsi="Arial" w:cs="Arial"/>
                            <w:color w:val="000000"/>
                            <w:sz w:val="24"/>
                            <w:szCs w:val="24"/>
                          </w:rPr>
                        </w:pPr>
                      </w:p>
                      <w:p w14:paraId="33F0902C" w14:textId="77777777" w:rsidR="00BF0262" w:rsidRPr="00BF0262" w:rsidRDefault="00BF0262" w:rsidP="00BF0262">
                        <w:pPr>
                          <w:spacing w:before="240" w:after="100" w:afterAutospacing="1" w:line="240" w:lineRule="auto"/>
                          <w:jc w:val="center"/>
                          <w:rPr>
                            <w:rFonts w:ascii="Arial" w:eastAsia="Times New Roman" w:hAnsi="Arial" w:cs="Arial"/>
                            <w:color w:val="000000"/>
                            <w:sz w:val="24"/>
                            <w:szCs w:val="24"/>
                          </w:rPr>
                        </w:pPr>
                        <w:r w:rsidRPr="00BF0262">
                          <w:rPr>
                            <w:rFonts w:ascii="Arial" w:eastAsia="Times New Roman" w:hAnsi="Arial" w:cs="Arial"/>
                            <w:color w:val="000000"/>
                            <w:sz w:val="18"/>
                            <w:szCs w:val="18"/>
                          </w:rPr>
                          <w:t>Committee meetings are limited to FLTA membership. Contact </w:t>
                        </w:r>
                        <w:hyperlink r:id="rId33" w:tgtFrame="_blank" w:history="1">
                          <w:r w:rsidRPr="00BF0262">
                            <w:rPr>
                              <w:rFonts w:ascii="Arial" w:eastAsia="Times New Roman" w:hAnsi="Arial" w:cs="Arial"/>
                              <w:color w:val="0000FF"/>
                              <w:sz w:val="18"/>
                              <w:szCs w:val="18"/>
                              <w:u w:val="single"/>
                            </w:rPr>
                            <w:t>Jena Daly</w:t>
                          </w:r>
                        </w:hyperlink>
                        <w:r w:rsidRPr="00BF0262">
                          <w:rPr>
                            <w:rFonts w:ascii="Arial" w:eastAsia="Times New Roman" w:hAnsi="Arial" w:cs="Arial"/>
                            <w:color w:val="000000"/>
                            <w:sz w:val="18"/>
                            <w:szCs w:val="18"/>
                          </w:rPr>
                          <w:t> to receive call information.</w:t>
                        </w:r>
                      </w:p>
                    </w:tc>
                  </w:tr>
                </w:tbl>
                <w:p w14:paraId="25C9321C" w14:textId="77777777" w:rsidR="00BF0262" w:rsidRPr="00BF0262" w:rsidRDefault="00BF0262" w:rsidP="00BF0262">
                  <w:pPr>
                    <w:spacing w:after="0" w:line="240" w:lineRule="auto"/>
                    <w:rPr>
                      <w:rFonts w:ascii="Times New Roman" w:eastAsia="Times New Roman" w:hAnsi="Times New Roman" w:cs="Times New Roman"/>
                      <w:sz w:val="24"/>
                      <w:szCs w:val="24"/>
                    </w:rPr>
                  </w:pPr>
                </w:p>
              </w:tc>
            </w:tr>
          </w:tbl>
          <w:p w14:paraId="7AB24537" w14:textId="77777777" w:rsidR="00BF0262" w:rsidRPr="00BF0262" w:rsidRDefault="00BF0262" w:rsidP="00BF0262">
            <w:pPr>
              <w:spacing w:after="0" w:line="240" w:lineRule="auto"/>
              <w:jc w:val="center"/>
              <w:rPr>
                <w:rFonts w:ascii="Times New Roman" w:eastAsia="Times New Roman" w:hAnsi="Times New Roman" w:cs="Times New Roman"/>
                <w:sz w:val="2"/>
                <w:szCs w:val="2"/>
              </w:rPr>
            </w:pPr>
            <w:r w:rsidRPr="00BF0262">
              <w:rPr>
                <w:rFonts w:ascii="Times New Roman" w:eastAsia="Times New Roman" w:hAnsi="Times New Roman" w:cs="Times New Roman"/>
                <w:sz w:val="2"/>
                <w:szCs w:val="2"/>
              </w:rPr>
              <w:lastRenderedPageBreak/>
              <w:t> </w:t>
            </w:r>
          </w:p>
          <w:tbl>
            <w:tblPr>
              <w:tblW w:w="5000" w:type="pct"/>
              <w:tblCellMar>
                <w:left w:w="0" w:type="dxa"/>
                <w:right w:w="0" w:type="dxa"/>
              </w:tblCellMar>
              <w:tblLook w:val="04A0" w:firstRow="1" w:lastRow="0" w:firstColumn="1" w:lastColumn="0" w:noHBand="0" w:noVBand="1"/>
            </w:tblPr>
            <w:tblGrid>
              <w:gridCol w:w="9000"/>
            </w:tblGrid>
            <w:tr w:rsidR="00BF0262" w:rsidRPr="00BF0262" w14:paraId="16942861" w14:textId="77777777">
              <w:tc>
                <w:tcPr>
                  <w:tcW w:w="0" w:type="auto"/>
                  <w:tcBorders>
                    <w:top w:val="single" w:sz="24" w:space="0" w:color="0058A6"/>
                    <w:left w:val="nil"/>
                    <w:bottom w:val="nil"/>
                    <w:right w:val="nil"/>
                  </w:tcBorders>
                  <w:shd w:val="clear" w:color="auto" w:fill="auto"/>
                  <w:tcMar>
                    <w:top w:w="45"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BF0262" w:rsidRPr="00BF0262" w14:paraId="01B207EB" w14:textId="77777777">
                    <w:tc>
                      <w:tcPr>
                        <w:tcW w:w="0" w:type="auto"/>
                        <w:shd w:val="clear" w:color="auto" w:fill="auto"/>
                        <w:vAlign w:val="center"/>
                        <w:hideMark/>
                      </w:tcPr>
                      <w:p w14:paraId="2416504F" w14:textId="77777777" w:rsidR="00BF0262" w:rsidRPr="00BF0262" w:rsidRDefault="00BF0262" w:rsidP="00BF0262">
                        <w:pPr>
                          <w:spacing w:before="240" w:after="240" w:line="240" w:lineRule="auto"/>
                          <w:rPr>
                            <w:rFonts w:ascii="Arial" w:eastAsia="Times New Roman" w:hAnsi="Arial" w:cs="Arial"/>
                            <w:color w:val="000000"/>
                            <w:sz w:val="24"/>
                            <w:szCs w:val="24"/>
                          </w:rPr>
                        </w:pPr>
                        <w:bookmarkStart w:id="0" w:name="President"/>
                        <w:bookmarkEnd w:id="0"/>
                        <w:r w:rsidRPr="00BF0262">
                          <w:rPr>
                            <w:rFonts w:ascii="Arial" w:eastAsia="Times New Roman" w:hAnsi="Arial" w:cs="Arial"/>
                            <w:b/>
                            <w:bCs/>
                            <w:color w:val="2E3192"/>
                            <w:sz w:val="24"/>
                            <w:szCs w:val="24"/>
                          </w:rPr>
                          <w:t>Message from President Len Prescott</w:t>
                        </w:r>
                      </w:p>
                      <w:p w14:paraId="0713ADF6" w14:textId="47D3AD54"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noProof/>
                            <w:color w:val="000000"/>
                            <w:sz w:val="24"/>
                            <w:szCs w:val="24"/>
                          </w:rPr>
                          <w:drawing>
                            <wp:anchor distT="0" distB="0" distL="0" distR="0" simplePos="0" relativeHeight="251658240" behindDoc="0" locked="0" layoutInCell="1" allowOverlap="0" wp14:anchorId="582C61F7" wp14:editId="3C3B3E59">
                              <wp:simplePos x="0" y="0"/>
                              <wp:positionH relativeFrom="column">
                                <wp:align>left</wp:align>
                              </wp:positionH>
                              <wp:positionV relativeFrom="line">
                                <wp:posOffset>0</wp:posOffset>
                              </wp:positionV>
                              <wp:extent cx="962025" cy="12858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6202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262">
                          <w:rPr>
                            <w:rFonts w:ascii="Arial" w:eastAsia="Times New Roman" w:hAnsi="Arial" w:cs="Arial"/>
                            <w:color w:val="000000"/>
                            <w:sz w:val="21"/>
                            <w:szCs w:val="21"/>
                          </w:rPr>
                          <w:t>Dear fellow members,</w:t>
                        </w:r>
                      </w:p>
                      <w:p w14:paraId="19055FE1"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21"/>
                            <w:szCs w:val="21"/>
                          </w:rPr>
                          <w:t>I would like to start this message by acknowledging the steady leadership and excellent work of our association staff, our Board of Directors (BOD), and everyone who is contributing so significantly with our various committees and working groups.  A quick review of the other sections of this Newsletter will reveal the current efforts and priorities of our Association being powered by our industry’s most dedicated professionals.  Despite the incredible challenges of the current pandemic, I am very grateful and proud that our Association is in a stronger position at this moment, both financially and structurally, than it was before the pandemic hit us around this time last year.  And we have big plans and opportunities to continue our success. </w:t>
                        </w:r>
                      </w:p>
                      <w:p w14:paraId="7E3C0656"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21"/>
                            <w:szCs w:val="21"/>
                          </w:rPr>
                          <w:t>A big focus for this coming month will be our first fully virtual Lobby Days.  Those of you that have participated in past years already know that Lobby Days has become one of the most important and impactful events of our Association as we generate awareness and engagement between FLTA members and key policymakers around current Association legislative priorities and promote the overall benefits that the title insurance and real estate settlement industry provides.  And now this event is open to easier access and more participation by being virtual.  Are you interested in participating?  Get more </w:t>
                        </w:r>
                        <w:hyperlink r:id="rId35" w:anchor="Lobby" w:history="1">
                          <w:r w:rsidRPr="00BF0262">
                            <w:rPr>
                              <w:rFonts w:ascii="Arial" w:eastAsia="Times New Roman" w:hAnsi="Arial" w:cs="Arial"/>
                              <w:color w:val="0000FF"/>
                              <w:sz w:val="21"/>
                              <w:szCs w:val="21"/>
                              <w:u w:val="single"/>
                            </w:rPr>
                            <w:t>specific details</w:t>
                          </w:r>
                        </w:hyperlink>
                        <w:r w:rsidRPr="00BF0262">
                          <w:rPr>
                            <w:rFonts w:ascii="Arial" w:eastAsia="Times New Roman" w:hAnsi="Arial" w:cs="Arial"/>
                            <w:color w:val="000000"/>
                            <w:sz w:val="21"/>
                            <w:szCs w:val="21"/>
                          </w:rPr>
                          <w:t> and </w:t>
                        </w:r>
                        <w:hyperlink r:id="rId36" w:tgtFrame="_blank" w:history="1">
                          <w:r w:rsidRPr="00BF0262">
                            <w:rPr>
                              <w:rFonts w:ascii="Arial" w:eastAsia="Times New Roman" w:hAnsi="Arial" w:cs="Arial"/>
                              <w:color w:val="0000FF"/>
                              <w:sz w:val="21"/>
                              <w:szCs w:val="21"/>
                              <w:u w:val="single"/>
                            </w:rPr>
                            <w:t>register</w:t>
                          </w:r>
                        </w:hyperlink>
                        <w:r w:rsidRPr="00BF0262">
                          <w:rPr>
                            <w:rFonts w:ascii="Arial" w:eastAsia="Times New Roman" w:hAnsi="Arial" w:cs="Arial"/>
                            <w:color w:val="000000"/>
                            <w:sz w:val="21"/>
                            <w:szCs w:val="21"/>
                          </w:rPr>
                          <w:t>. </w:t>
                        </w:r>
                      </w:p>
                      <w:p w14:paraId="5FCC1C02"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21"/>
                            <w:szCs w:val="21"/>
                          </w:rPr>
                          <w:t>Another big focus that I would like to highlight starts with the charitable action of past BOD member, Aaron Davis, who has travelled to Texas to help with the natural disaster caused by their recent storm.  Our Association was inspired by Aaron’s efforts and has contributed $250 to the </w:t>
                        </w:r>
                        <w:hyperlink r:id="rId37" w:tgtFrame="_blank" w:history="1">
                          <w:r w:rsidRPr="00BF0262">
                            <w:rPr>
                              <w:rFonts w:ascii="Arial" w:eastAsia="Times New Roman" w:hAnsi="Arial" w:cs="Arial"/>
                              <w:color w:val="0000FF"/>
                              <w:sz w:val="21"/>
                              <w:szCs w:val="21"/>
                              <w:u w:val="single"/>
                            </w:rPr>
                            <w:t>Harper, TX, Fire Department GoFundMe Account</w:t>
                          </w:r>
                        </w:hyperlink>
                        <w:r w:rsidRPr="00BF0262">
                          <w:rPr>
                            <w:rFonts w:ascii="Arial" w:eastAsia="Times New Roman" w:hAnsi="Arial" w:cs="Arial"/>
                            <w:color w:val="000000"/>
                            <w:sz w:val="21"/>
                            <w:szCs w:val="21"/>
                          </w:rPr>
                          <w:t xml:space="preserve"> and we encourage any interested members to contribute individually as well.   I know that giving back is an integral part of who we are as individuals, and I am very proud that our Association is evolving in a way that will put formal structure and resources around these efforts.  What started with our BOD decision to donate $20,000 to be split between five Florida area food banks </w:t>
                        </w:r>
                        <w:proofErr w:type="gramStart"/>
                        <w:r w:rsidRPr="00BF0262">
                          <w:rPr>
                            <w:rFonts w:ascii="Arial" w:eastAsia="Times New Roman" w:hAnsi="Arial" w:cs="Arial"/>
                            <w:color w:val="000000"/>
                            <w:sz w:val="21"/>
                            <w:szCs w:val="21"/>
                          </w:rPr>
                          <w:t>with  increased</w:t>
                        </w:r>
                        <w:proofErr w:type="gramEnd"/>
                        <w:r w:rsidRPr="00BF0262">
                          <w:rPr>
                            <w:rFonts w:ascii="Arial" w:eastAsia="Times New Roman" w:hAnsi="Arial" w:cs="Arial"/>
                            <w:color w:val="000000"/>
                            <w:sz w:val="21"/>
                            <w:szCs w:val="21"/>
                          </w:rPr>
                          <w:t xml:space="preserve"> demands created by Covid-19 and a call to action for our members that was met with so much enthusiasm has now evolved into formal BOD approval to establish an FLTA affiliated Charitable Action Foundation with 501(C)(3) status and a commitment to strengthening the communities where our members live and work. </w:t>
                        </w:r>
                      </w:p>
                      <w:p w14:paraId="345B61DA"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21"/>
                            <w:szCs w:val="21"/>
                          </w:rPr>
                          <w:t xml:space="preserve">We envision our foundational philanthropy will not be simply about writing a check.  This new organization will put structure around our ongoing relationships, collaborations, </w:t>
                        </w:r>
                        <w:r w:rsidRPr="00BF0262">
                          <w:rPr>
                            <w:rFonts w:ascii="Arial" w:eastAsia="Times New Roman" w:hAnsi="Arial" w:cs="Arial"/>
                            <w:color w:val="000000"/>
                            <w:sz w:val="21"/>
                            <w:szCs w:val="21"/>
                          </w:rPr>
                          <w:lastRenderedPageBreak/>
                          <w:t>shared missions to serve our communities, and the giving of our time and talents to specific need driven challenges as well as the broader long-term goals.   Our Foundation will heighten our Association’s identity internally and externally.</w:t>
                        </w:r>
                      </w:p>
                      <w:p w14:paraId="30C5BBF7"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21"/>
                            <w:szCs w:val="21"/>
                          </w:rPr>
                          <w:t xml:space="preserve">The scientific research, and the development and rollout of vaccines gives us hope that the dark and isolating days of this pandemic are numbered.  And in its wake, we will have an opportunity to connect in ways both old and new </w:t>
                        </w:r>
                        <w:proofErr w:type="gramStart"/>
                        <w:r w:rsidRPr="00BF0262">
                          <w:rPr>
                            <w:rFonts w:ascii="Arial" w:eastAsia="Times New Roman" w:hAnsi="Arial" w:cs="Arial"/>
                            <w:color w:val="000000"/>
                            <w:sz w:val="21"/>
                            <w:szCs w:val="21"/>
                          </w:rPr>
                          <w:t>in order to</w:t>
                        </w:r>
                        <w:proofErr w:type="gramEnd"/>
                        <w:r w:rsidRPr="00BF0262">
                          <w:rPr>
                            <w:rFonts w:ascii="Arial" w:eastAsia="Times New Roman" w:hAnsi="Arial" w:cs="Arial"/>
                            <w:color w:val="000000"/>
                            <w:sz w:val="21"/>
                            <w:szCs w:val="21"/>
                          </w:rPr>
                          <w:t xml:space="preserve"> advance the interests of our title insurance and real estate settlement industry in Florida and to serve our communities better than we have before.</w:t>
                        </w:r>
                      </w:p>
                      <w:p w14:paraId="2CC8CF6B"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21"/>
                            <w:szCs w:val="21"/>
                          </w:rPr>
                          <w:t>I hope this newsletter contains information that is helpful for you and that you are also proud and engaged in our Association.  Your ideas, comments and questions are always welcome!  I can be reached at </w:t>
                        </w:r>
                        <w:hyperlink r:id="rId38" w:history="1">
                          <w:r w:rsidRPr="00BF0262">
                            <w:rPr>
                              <w:rFonts w:ascii="Arial" w:eastAsia="Times New Roman" w:hAnsi="Arial" w:cs="Arial"/>
                              <w:color w:val="0000FF"/>
                              <w:sz w:val="21"/>
                              <w:szCs w:val="21"/>
                              <w:u w:val="single"/>
                            </w:rPr>
                            <w:t>lprescott@firstam.com</w:t>
                          </w:r>
                        </w:hyperlink>
                        <w:r w:rsidRPr="00BF0262">
                          <w:rPr>
                            <w:rFonts w:ascii="Arial" w:eastAsia="Times New Roman" w:hAnsi="Arial" w:cs="Arial"/>
                            <w:color w:val="000000"/>
                            <w:sz w:val="21"/>
                            <w:szCs w:val="21"/>
                          </w:rPr>
                          <w:t>.</w:t>
                        </w:r>
                      </w:p>
                      <w:p w14:paraId="2ECA09CC" w14:textId="77777777" w:rsidR="00BF0262" w:rsidRPr="00BF0262" w:rsidRDefault="00BF0262" w:rsidP="00BF0262">
                        <w:pPr>
                          <w:spacing w:before="240" w:after="100" w:afterAutospacing="1" w:line="240" w:lineRule="auto"/>
                          <w:rPr>
                            <w:rFonts w:ascii="Arial" w:eastAsia="Times New Roman" w:hAnsi="Arial" w:cs="Arial"/>
                            <w:color w:val="000000"/>
                            <w:sz w:val="24"/>
                            <w:szCs w:val="24"/>
                          </w:rPr>
                        </w:pPr>
                        <w:r w:rsidRPr="00BF0262">
                          <w:rPr>
                            <w:rFonts w:ascii="Arial" w:eastAsia="Times New Roman" w:hAnsi="Arial" w:cs="Arial"/>
                            <w:color w:val="000000"/>
                            <w:sz w:val="21"/>
                            <w:szCs w:val="21"/>
                          </w:rPr>
                          <w:t>Respectfully,</w:t>
                        </w:r>
                      </w:p>
                      <w:p w14:paraId="17E6AD5B" w14:textId="77777777" w:rsidR="00BF0262" w:rsidRPr="00BF0262" w:rsidRDefault="00BF0262" w:rsidP="00BF0262">
                        <w:pPr>
                          <w:spacing w:before="240" w:after="100" w:afterAutospacing="1" w:line="240" w:lineRule="auto"/>
                          <w:rPr>
                            <w:rFonts w:ascii="Arial" w:eastAsia="Times New Roman" w:hAnsi="Arial" w:cs="Arial"/>
                            <w:color w:val="000000"/>
                            <w:sz w:val="24"/>
                            <w:szCs w:val="24"/>
                          </w:rPr>
                        </w:pPr>
                        <w:r w:rsidRPr="00BF0262">
                          <w:rPr>
                            <w:rFonts w:ascii="Arial" w:eastAsia="Times New Roman" w:hAnsi="Arial" w:cs="Arial"/>
                            <w:color w:val="000000"/>
                            <w:sz w:val="21"/>
                            <w:szCs w:val="21"/>
                          </w:rPr>
                          <w:t>Len Prescott</w:t>
                        </w:r>
                      </w:p>
                      <w:p w14:paraId="07953229" w14:textId="77777777" w:rsidR="00BF0262" w:rsidRPr="00BF0262" w:rsidRDefault="00BF0262" w:rsidP="00BF0262">
                        <w:pPr>
                          <w:spacing w:after="240" w:line="240" w:lineRule="auto"/>
                          <w:rPr>
                            <w:rFonts w:ascii="Arial" w:eastAsia="Times New Roman" w:hAnsi="Arial" w:cs="Arial"/>
                            <w:color w:val="000000"/>
                            <w:sz w:val="24"/>
                            <w:szCs w:val="24"/>
                          </w:rPr>
                        </w:pPr>
                        <w:r w:rsidRPr="00BF0262">
                          <w:rPr>
                            <w:rFonts w:ascii="Arial" w:eastAsia="Times New Roman" w:hAnsi="Arial" w:cs="Arial"/>
                            <w:color w:val="000000"/>
                            <w:sz w:val="21"/>
                            <w:szCs w:val="21"/>
                          </w:rPr>
                          <w:t>2020-2021 President</w:t>
                        </w:r>
                      </w:p>
                    </w:tc>
                  </w:tr>
                </w:tbl>
                <w:p w14:paraId="25E67E9E" w14:textId="77777777" w:rsidR="00BF0262" w:rsidRPr="00BF0262" w:rsidRDefault="00BF0262" w:rsidP="00BF0262">
                  <w:pPr>
                    <w:spacing w:after="0" w:line="240" w:lineRule="auto"/>
                    <w:rPr>
                      <w:rFonts w:ascii="Times New Roman" w:eastAsia="Times New Roman" w:hAnsi="Times New Roman" w:cs="Times New Roman"/>
                      <w:sz w:val="24"/>
                      <w:szCs w:val="24"/>
                    </w:rPr>
                  </w:pPr>
                </w:p>
              </w:tc>
            </w:tr>
          </w:tbl>
          <w:p w14:paraId="4CDDC576" w14:textId="77777777" w:rsidR="00BF0262" w:rsidRPr="00BF0262" w:rsidRDefault="00BF0262" w:rsidP="00BF0262">
            <w:pPr>
              <w:spacing w:after="0" w:line="240" w:lineRule="auto"/>
              <w:textAlignment w:val="top"/>
              <w:rPr>
                <w:rFonts w:ascii="Times New Roman" w:eastAsia="Times New Roman" w:hAnsi="Times New Roman" w:cs="Times New Roman"/>
                <w:sz w:val="2"/>
                <w:szCs w:val="2"/>
              </w:rPr>
            </w:pPr>
          </w:p>
        </w:tc>
      </w:tr>
    </w:tbl>
    <w:p w14:paraId="10783E78" w14:textId="77777777" w:rsidR="00BF0262" w:rsidRPr="00BF0262" w:rsidRDefault="00BF0262" w:rsidP="00BF0262">
      <w:pPr>
        <w:shd w:val="clear" w:color="auto" w:fill="FFFFFF"/>
        <w:spacing w:after="0" w:line="240" w:lineRule="auto"/>
        <w:rPr>
          <w:rFonts w:ascii="Times New Roman" w:eastAsia="Times New Roman" w:hAnsi="Times New Roman" w:cs="Times New Roman"/>
          <w:vanish/>
          <w:color w:val="000000"/>
          <w:sz w:val="27"/>
          <w:szCs w:val="27"/>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F0262" w:rsidRPr="00BF0262" w14:paraId="7A9E06FC" w14:textId="77777777" w:rsidTr="00BF0262">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BF0262" w:rsidRPr="00BF0262" w14:paraId="53DC3F35" w14:textId="77777777">
              <w:tc>
                <w:tcPr>
                  <w:tcW w:w="0" w:type="auto"/>
                  <w:tcBorders>
                    <w:top w:val="single" w:sz="24" w:space="0" w:color="0058A6"/>
                    <w:left w:val="nil"/>
                    <w:bottom w:val="nil"/>
                    <w:right w:val="nil"/>
                  </w:tcBorders>
                  <w:shd w:val="clear" w:color="auto" w:fill="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BF0262" w:rsidRPr="00BF0262" w14:paraId="5DA8BCFC" w14:textId="77777777">
                    <w:tc>
                      <w:tcPr>
                        <w:tcW w:w="0" w:type="auto"/>
                        <w:shd w:val="clear" w:color="auto" w:fill="FFFFFF"/>
                        <w:vAlign w:val="center"/>
                        <w:hideMark/>
                      </w:tcPr>
                      <w:p w14:paraId="70012D46" w14:textId="77777777" w:rsidR="00BF0262" w:rsidRPr="00BF0262" w:rsidRDefault="00BF0262" w:rsidP="00BF0262">
                        <w:pPr>
                          <w:spacing w:before="100" w:beforeAutospacing="1" w:after="240" w:line="240" w:lineRule="auto"/>
                          <w:rPr>
                            <w:rFonts w:ascii="Arial" w:eastAsia="Times New Roman" w:hAnsi="Arial" w:cs="Arial"/>
                            <w:color w:val="000000"/>
                            <w:sz w:val="24"/>
                            <w:szCs w:val="24"/>
                          </w:rPr>
                        </w:pPr>
                        <w:bookmarkStart w:id="1" w:name="Strong"/>
                        <w:bookmarkEnd w:id="1"/>
                        <w:r w:rsidRPr="00BF0262">
                          <w:rPr>
                            <w:rFonts w:ascii="Arial" w:eastAsia="Times New Roman" w:hAnsi="Arial" w:cs="Arial"/>
                            <w:b/>
                            <w:bCs/>
                            <w:color w:val="2E3192"/>
                            <w:sz w:val="27"/>
                            <w:szCs w:val="27"/>
                          </w:rPr>
                          <w:t>FLTA Member Leads Recovery Effort</w:t>
                        </w:r>
                      </w:p>
                      <w:p w14:paraId="7832D2A8"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21"/>
                            <w:szCs w:val="21"/>
                          </w:rPr>
                          <w:t>Aaron Davis flew from Tampa, Florida, to Austin, Texas, on Friday — because he wanted to help people affected by the snow and ice storm.</w:t>
                        </w:r>
                      </w:p>
                      <w:p w14:paraId="50C87D87" w14:textId="40C923E5"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noProof/>
                            <w:color w:val="000000"/>
                            <w:sz w:val="24"/>
                            <w:szCs w:val="24"/>
                          </w:rPr>
                          <w:drawing>
                            <wp:anchor distT="0" distB="0" distL="0" distR="0" simplePos="0" relativeHeight="251658240" behindDoc="0" locked="0" layoutInCell="1" allowOverlap="0" wp14:anchorId="39B72CA1" wp14:editId="42909C4E">
                              <wp:simplePos x="0" y="0"/>
                              <wp:positionH relativeFrom="column">
                                <wp:align>left</wp:align>
                              </wp:positionH>
                              <wp:positionV relativeFrom="line">
                                <wp:posOffset>0</wp:posOffset>
                              </wp:positionV>
                              <wp:extent cx="1905000" cy="1362075"/>
                              <wp:effectExtent l="0" t="0" r="0" b="9525"/>
                              <wp:wrapSquare wrapText="bothSides"/>
                              <wp:docPr id="10" name="Picture 10" descr="Florida Good Samaritan Dubbed 'Tampa Chainsaw Man' Helping Texans in Deep-Freeze 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rida Good Samaritan Dubbed 'Tampa Chainsaw Man' Helping Texans in Deep-Freeze Crisi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0500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262">
                          <w:rPr>
                            <w:rFonts w:ascii="Arial" w:eastAsia="Times New Roman" w:hAnsi="Arial" w:cs="Arial"/>
                            <w:color w:val="000000"/>
                            <w:sz w:val="21"/>
                            <w:szCs w:val="21"/>
                          </w:rPr>
                          <w:t>"I just felt incredibly guilty sitting down in Tampa, Florida, in the sunshine watching the rest of the country suffer," Davis, 45, tells PEOPLE. "I've weathered many storms in my life in Florida, the hurricane capital of the world."</w:t>
                        </w:r>
                      </w:p>
                      <w:p w14:paraId="36847FAE"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21"/>
                            <w:szCs w:val="21"/>
                          </w:rPr>
                          <w:t>During the last Florida hurricane, he bought and delivered generators to people in need. "I just try to step up and do what I can," he says.</w:t>
                        </w:r>
                      </w:p>
                      <w:p w14:paraId="142315AC"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21"/>
                            <w:szCs w:val="21"/>
                          </w:rPr>
                          <w:t>A business owner (his company does remote real estate closings), Davis told his staff he was taking a month off to volunteer in Texas. "I felt the need to be feet on the ground in Texas to help out however I could," he says.</w:t>
                        </w:r>
                      </w:p>
                      <w:p w14:paraId="21032AB3"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21"/>
                            <w:szCs w:val="21"/>
                          </w:rPr>
                          <w:t>Read the complete story on </w:t>
                        </w:r>
                        <w:hyperlink r:id="rId40" w:tgtFrame="_blank" w:history="1">
                          <w:r w:rsidRPr="00BF0262">
                            <w:rPr>
                              <w:rFonts w:ascii="Arial" w:eastAsia="Times New Roman" w:hAnsi="Arial" w:cs="Arial"/>
                              <w:color w:val="0000FF"/>
                              <w:sz w:val="21"/>
                              <w:szCs w:val="21"/>
                              <w:u w:val="single"/>
                            </w:rPr>
                            <w:t>People Magazine</w:t>
                          </w:r>
                        </w:hyperlink>
                        <w:r w:rsidRPr="00BF0262">
                          <w:rPr>
                            <w:rFonts w:ascii="Arial" w:eastAsia="Times New Roman" w:hAnsi="Arial" w:cs="Arial"/>
                            <w:color w:val="000000"/>
                            <w:sz w:val="21"/>
                            <w:szCs w:val="21"/>
                          </w:rPr>
                          <w:t>.</w:t>
                        </w:r>
                      </w:p>
                      <w:p w14:paraId="1189C5E2"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21"/>
                            <w:szCs w:val="21"/>
                          </w:rPr>
                          <w:t xml:space="preserve">Through Aaron's work with the Harper, TX Fire Department a GoFundMe account has been created calling for funds to assist the community. Aaron has gone on to say, the need is absolutely </w:t>
                        </w:r>
                        <w:proofErr w:type="gramStart"/>
                        <w:r w:rsidRPr="00BF0262">
                          <w:rPr>
                            <w:rFonts w:ascii="Arial" w:eastAsia="Times New Roman" w:hAnsi="Arial" w:cs="Arial"/>
                            <w:color w:val="000000"/>
                            <w:sz w:val="21"/>
                            <w:szCs w:val="21"/>
                          </w:rPr>
                          <w:t>real</w:t>
                        </w:r>
                        <w:proofErr w:type="gramEnd"/>
                        <w:r w:rsidRPr="00BF0262">
                          <w:rPr>
                            <w:rFonts w:ascii="Arial" w:eastAsia="Times New Roman" w:hAnsi="Arial" w:cs="Arial"/>
                            <w:color w:val="000000"/>
                            <w:sz w:val="21"/>
                            <w:szCs w:val="21"/>
                          </w:rPr>
                          <w:t xml:space="preserve"> and any amount will be a great help.</w:t>
                        </w:r>
                      </w:p>
                      <w:p w14:paraId="6D79330F"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21"/>
                            <w:szCs w:val="21"/>
                          </w:rPr>
                          <w:t>GoFundMe Account: </w:t>
                        </w:r>
                        <w:hyperlink r:id="rId41" w:tgtFrame="_blank" w:history="1">
                          <w:r w:rsidRPr="00BF0262">
                            <w:rPr>
                              <w:rFonts w:ascii="Arial" w:eastAsia="Times New Roman" w:hAnsi="Arial" w:cs="Arial"/>
                              <w:color w:val="0000FF"/>
                              <w:sz w:val="21"/>
                              <w:szCs w:val="21"/>
                              <w:u w:val="single"/>
                            </w:rPr>
                            <w:t>Harper Winter Storm Disaster 2021</w:t>
                          </w:r>
                        </w:hyperlink>
                        <w:r w:rsidRPr="00BF0262">
                          <w:rPr>
                            <w:rFonts w:ascii="Arial" w:eastAsia="Times New Roman" w:hAnsi="Arial" w:cs="Arial"/>
                            <w:color w:val="000000"/>
                            <w:sz w:val="21"/>
                            <w:szCs w:val="21"/>
                          </w:rPr>
                          <w:t>.</w:t>
                        </w:r>
                      </w:p>
                    </w:tc>
                  </w:tr>
                  <w:tr w:rsidR="00BF0262" w:rsidRPr="00BF0262" w14:paraId="622534D7" w14:textId="77777777">
                    <w:tc>
                      <w:tcPr>
                        <w:tcW w:w="0" w:type="auto"/>
                        <w:shd w:val="clear" w:color="auto" w:fill="auto"/>
                        <w:tcMar>
                          <w:top w:w="240" w:type="dxa"/>
                          <w:left w:w="0" w:type="dxa"/>
                          <w:bottom w:w="240" w:type="dxa"/>
                          <w:right w:w="0" w:type="dxa"/>
                        </w:tcMar>
                        <w:vAlign w:val="center"/>
                        <w:hideMark/>
                      </w:tcPr>
                      <w:p w14:paraId="2D66F72D" w14:textId="77777777" w:rsidR="00BF0262" w:rsidRPr="00BF0262" w:rsidRDefault="00BF0262" w:rsidP="00BF0262">
                        <w:pPr>
                          <w:spacing w:after="0" w:line="240" w:lineRule="auto"/>
                          <w:rPr>
                            <w:rFonts w:ascii="Arial" w:eastAsia="Times New Roman" w:hAnsi="Arial" w:cs="Arial"/>
                            <w:color w:val="000000"/>
                            <w:sz w:val="24"/>
                            <w:szCs w:val="24"/>
                          </w:rPr>
                        </w:pPr>
                      </w:p>
                    </w:tc>
                  </w:tr>
                  <w:tr w:rsidR="00BF0262" w:rsidRPr="00BF0262" w14:paraId="02BA796C" w14:textId="77777777">
                    <w:tc>
                      <w:tcPr>
                        <w:tcW w:w="0" w:type="auto"/>
                        <w:shd w:val="clear" w:color="auto" w:fill="FFFFFF"/>
                        <w:vAlign w:val="center"/>
                        <w:hideMark/>
                      </w:tcPr>
                      <w:p w14:paraId="4868FE7C" w14:textId="77777777" w:rsidR="00BF0262" w:rsidRPr="00BF0262" w:rsidRDefault="00BF0262" w:rsidP="00BF0262">
                        <w:pPr>
                          <w:spacing w:before="100" w:beforeAutospacing="1" w:after="240" w:line="405" w:lineRule="atLeast"/>
                          <w:jc w:val="center"/>
                          <w:rPr>
                            <w:rFonts w:ascii="Arial" w:eastAsia="Times New Roman" w:hAnsi="Arial" w:cs="Arial"/>
                            <w:color w:val="000000"/>
                            <w:sz w:val="24"/>
                            <w:szCs w:val="24"/>
                          </w:rPr>
                        </w:pPr>
                        <w:bookmarkStart w:id="2" w:name="Lobby"/>
                        <w:bookmarkEnd w:id="2"/>
                        <w:r w:rsidRPr="00BF0262">
                          <w:rPr>
                            <w:rFonts w:ascii="Verdana" w:eastAsia="Times New Roman" w:hAnsi="Verdana" w:cs="Arial"/>
                            <w:b/>
                            <w:bCs/>
                            <w:color w:val="003471"/>
                            <w:sz w:val="27"/>
                            <w:szCs w:val="27"/>
                          </w:rPr>
                          <w:lastRenderedPageBreak/>
                          <w:t>2021 Lobby Days</w:t>
                        </w:r>
                      </w:p>
                      <w:p w14:paraId="7EF7C7D7" w14:textId="77777777" w:rsidR="00BF0262" w:rsidRPr="00BF0262" w:rsidRDefault="00BF0262" w:rsidP="00BF0262">
                        <w:pPr>
                          <w:spacing w:before="240" w:after="100" w:afterAutospacing="1" w:line="240" w:lineRule="auto"/>
                          <w:jc w:val="center"/>
                          <w:rPr>
                            <w:rFonts w:ascii="Arial" w:eastAsia="Times New Roman" w:hAnsi="Arial" w:cs="Arial"/>
                            <w:color w:val="000000"/>
                            <w:sz w:val="24"/>
                            <w:szCs w:val="24"/>
                          </w:rPr>
                        </w:pPr>
                        <w:r w:rsidRPr="00BF0262">
                          <w:rPr>
                            <w:rFonts w:ascii="Verdana" w:eastAsia="Times New Roman" w:hAnsi="Verdana" w:cs="Arial"/>
                            <w:b/>
                            <w:bCs/>
                            <w:color w:val="333333"/>
                            <w:sz w:val="27"/>
                            <w:szCs w:val="27"/>
                          </w:rPr>
                          <w:t>A Virtual Event Not to Miss</w:t>
                        </w:r>
                      </w:p>
                    </w:tc>
                  </w:tr>
                </w:tbl>
                <w:p w14:paraId="46D0D084" w14:textId="77777777" w:rsidR="00BF0262" w:rsidRPr="00BF0262" w:rsidRDefault="00BF0262" w:rsidP="00BF0262">
                  <w:pPr>
                    <w:spacing w:after="0" w:line="240" w:lineRule="auto"/>
                    <w:rPr>
                      <w:rFonts w:ascii="Times New Roman" w:eastAsia="Times New Roman" w:hAnsi="Times New Roman" w:cs="Times New Roman"/>
                      <w:sz w:val="24"/>
                      <w:szCs w:val="24"/>
                    </w:rPr>
                  </w:pPr>
                </w:p>
              </w:tc>
            </w:tr>
          </w:tbl>
          <w:p w14:paraId="4371AA46" w14:textId="77777777" w:rsidR="00BF0262" w:rsidRPr="00BF0262" w:rsidRDefault="00BF0262" w:rsidP="00BF0262">
            <w:pPr>
              <w:spacing w:after="0" w:line="240" w:lineRule="auto"/>
              <w:textAlignment w:val="top"/>
              <w:rPr>
                <w:rFonts w:ascii="Times New Roman" w:eastAsia="Times New Roman" w:hAnsi="Times New Roman" w:cs="Times New Roman"/>
                <w:sz w:val="2"/>
                <w:szCs w:val="2"/>
              </w:rPr>
            </w:pPr>
          </w:p>
        </w:tc>
      </w:tr>
      <w:tr w:rsidR="00BF0262" w:rsidRPr="00BF0262" w14:paraId="161E5F6C" w14:textId="77777777" w:rsidTr="00BF0262">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BF0262" w:rsidRPr="00BF0262" w14:paraId="5FA80932" w14:textId="77777777">
              <w:tc>
                <w:tcPr>
                  <w:tcW w:w="0" w:type="auto"/>
                  <w:tcBorders>
                    <w:top w:val="single" w:sz="2" w:space="0" w:color="0058A6"/>
                    <w:left w:val="nil"/>
                    <w:bottom w:val="nil"/>
                    <w:right w:val="nil"/>
                  </w:tcBorders>
                  <w:shd w:val="clear" w:color="auto" w:fill="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BF0262" w:rsidRPr="00BF0262" w14:paraId="25F140EE" w14:textId="77777777">
                    <w:tc>
                      <w:tcPr>
                        <w:tcW w:w="0" w:type="auto"/>
                        <w:shd w:val="clear" w:color="auto" w:fill="auto"/>
                        <w:vAlign w:val="center"/>
                        <w:hideMark/>
                      </w:tcPr>
                      <w:tbl>
                        <w:tblPr>
                          <w:tblW w:w="0" w:type="auto"/>
                          <w:jc w:val="center"/>
                          <w:tblCellMar>
                            <w:left w:w="0" w:type="dxa"/>
                            <w:right w:w="0" w:type="dxa"/>
                          </w:tblCellMar>
                          <w:tblLook w:val="04A0" w:firstRow="1" w:lastRow="0" w:firstColumn="1" w:lastColumn="0" w:noHBand="0" w:noVBand="1"/>
                        </w:tblPr>
                        <w:tblGrid>
                          <w:gridCol w:w="3900"/>
                        </w:tblGrid>
                        <w:tr w:rsidR="00BF0262" w:rsidRPr="00BF0262" w14:paraId="6CFC67E0" w14:textId="77777777">
                          <w:trPr>
                            <w:jc w:val="center"/>
                          </w:trPr>
                          <w:tc>
                            <w:tcPr>
                              <w:tcW w:w="3900" w:type="dxa"/>
                              <w:vAlign w:val="center"/>
                              <w:hideMark/>
                            </w:tcPr>
                            <w:p w14:paraId="1B7EDD4C" w14:textId="39FA1046" w:rsidR="00BF0262" w:rsidRPr="00BF0262" w:rsidRDefault="00BF0262" w:rsidP="00BF0262">
                              <w:pPr>
                                <w:spacing w:after="0" w:line="240" w:lineRule="auto"/>
                                <w:rPr>
                                  <w:rFonts w:ascii="Times New Roman" w:eastAsia="Times New Roman" w:hAnsi="Times New Roman" w:cs="Times New Roman"/>
                                  <w:sz w:val="24"/>
                                  <w:szCs w:val="24"/>
                                </w:rPr>
                              </w:pPr>
                              <w:r w:rsidRPr="00BF0262">
                                <w:rPr>
                                  <w:rFonts w:ascii="Times New Roman" w:eastAsia="Times New Roman" w:hAnsi="Times New Roman" w:cs="Times New Roman"/>
                                  <w:noProof/>
                                  <w:sz w:val="24"/>
                                  <w:szCs w:val="24"/>
                                </w:rPr>
                                <w:lastRenderedPageBreak/>
                                <w:drawing>
                                  <wp:inline distT="0" distB="0" distL="0" distR="0" wp14:anchorId="6BED13B8" wp14:editId="4394AE93">
                                    <wp:extent cx="2476500" cy="1857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inline>
                                </w:drawing>
                              </w:r>
                            </w:p>
                          </w:tc>
                        </w:tr>
                      </w:tbl>
                      <w:p w14:paraId="2A29F037" w14:textId="77777777" w:rsidR="00BF0262" w:rsidRPr="00BF0262" w:rsidRDefault="00BF0262" w:rsidP="00BF0262">
                        <w:pPr>
                          <w:spacing w:after="0" w:line="240" w:lineRule="auto"/>
                          <w:jc w:val="center"/>
                          <w:rPr>
                            <w:rFonts w:ascii="Times New Roman" w:eastAsia="Times New Roman" w:hAnsi="Times New Roman" w:cs="Times New Roman"/>
                            <w:sz w:val="2"/>
                            <w:szCs w:val="2"/>
                          </w:rPr>
                        </w:pPr>
                      </w:p>
                    </w:tc>
                  </w:tr>
                  <w:tr w:rsidR="00BF0262" w:rsidRPr="00BF0262" w14:paraId="50ABECD1" w14:textId="77777777">
                    <w:tc>
                      <w:tcPr>
                        <w:tcW w:w="0" w:type="auto"/>
                        <w:shd w:val="clear" w:color="auto" w:fill="auto"/>
                        <w:vAlign w:val="center"/>
                        <w:hideMark/>
                      </w:tcPr>
                      <w:p w14:paraId="3354A0DC" w14:textId="77777777" w:rsidR="00BF0262" w:rsidRPr="00BF0262" w:rsidRDefault="00BF0262" w:rsidP="00BF0262">
                        <w:pPr>
                          <w:spacing w:before="240" w:after="240" w:line="240" w:lineRule="auto"/>
                          <w:jc w:val="center"/>
                          <w:rPr>
                            <w:rFonts w:ascii="Arial" w:eastAsia="Times New Roman" w:hAnsi="Arial" w:cs="Arial"/>
                            <w:color w:val="000000"/>
                            <w:sz w:val="24"/>
                            <w:szCs w:val="24"/>
                          </w:rPr>
                        </w:pPr>
                        <w:r w:rsidRPr="00BF0262">
                          <w:rPr>
                            <w:rFonts w:ascii="Verdana" w:eastAsia="Times New Roman" w:hAnsi="Verdana" w:cs="Arial"/>
                            <w:b/>
                            <w:bCs/>
                            <w:color w:val="333333"/>
                            <w:sz w:val="18"/>
                            <w:szCs w:val="18"/>
                          </w:rPr>
                          <w:t xml:space="preserve">In 2020, CFO Jimmy </w:t>
                        </w:r>
                        <w:proofErr w:type="spellStart"/>
                        <w:r w:rsidRPr="00BF0262">
                          <w:rPr>
                            <w:rFonts w:ascii="Verdana" w:eastAsia="Times New Roman" w:hAnsi="Verdana" w:cs="Arial"/>
                            <w:b/>
                            <w:bCs/>
                            <w:color w:val="333333"/>
                            <w:sz w:val="18"/>
                            <w:szCs w:val="18"/>
                          </w:rPr>
                          <w:t>Patronis</w:t>
                        </w:r>
                        <w:proofErr w:type="spellEnd"/>
                        <w:r w:rsidRPr="00BF0262">
                          <w:rPr>
                            <w:rFonts w:ascii="Verdana" w:eastAsia="Times New Roman" w:hAnsi="Verdana" w:cs="Arial"/>
                            <w:b/>
                            <w:bCs/>
                            <w:color w:val="333333"/>
                            <w:sz w:val="18"/>
                            <w:szCs w:val="18"/>
                          </w:rPr>
                          <w:t xml:space="preserve"> met with the industry discussing an update from his office.</w:t>
                        </w:r>
                      </w:p>
                    </w:tc>
                  </w:tr>
                </w:tbl>
                <w:p w14:paraId="6EA8E00B" w14:textId="77777777" w:rsidR="00BF0262" w:rsidRPr="00BF0262" w:rsidRDefault="00BF0262" w:rsidP="00BF0262">
                  <w:pPr>
                    <w:spacing w:after="0" w:line="240" w:lineRule="auto"/>
                    <w:rPr>
                      <w:rFonts w:ascii="Times New Roman" w:eastAsia="Times New Roman" w:hAnsi="Times New Roman" w:cs="Times New Roman"/>
                      <w:sz w:val="24"/>
                      <w:szCs w:val="24"/>
                    </w:rPr>
                  </w:pPr>
                </w:p>
              </w:tc>
            </w:tr>
          </w:tbl>
          <w:p w14:paraId="4C759F1A" w14:textId="77777777" w:rsidR="00BF0262" w:rsidRPr="00BF0262" w:rsidRDefault="00BF0262" w:rsidP="00BF0262">
            <w:pPr>
              <w:spacing w:after="0" w:line="240" w:lineRule="auto"/>
              <w:jc w:val="center"/>
              <w:rPr>
                <w:rFonts w:ascii="Times New Roman" w:eastAsia="Times New Roman" w:hAnsi="Times New Roman" w:cs="Times New Roman"/>
                <w:sz w:val="2"/>
                <w:szCs w:val="2"/>
              </w:rPr>
            </w:pPr>
            <w:r w:rsidRPr="00BF0262">
              <w:rPr>
                <w:rFonts w:ascii="Times New Roman" w:eastAsia="Times New Roman" w:hAnsi="Times New Roman" w:cs="Times New Roman"/>
                <w:sz w:val="2"/>
                <w:szCs w:val="2"/>
              </w:rPr>
              <w:t> </w:t>
            </w:r>
          </w:p>
          <w:tbl>
            <w:tblPr>
              <w:tblW w:w="5000" w:type="pct"/>
              <w:tblCellMar>
                <w:left w:w="0" w:type="dxa"/>
                <w:right w:w="0" w:type="dxa"/>
              </w:tblCellMar>
              <w:tblLook w:val="04A0" w:firstRow="1" w:lastRow="0" w:firstColumn="1" w:lastColumn="0" w:noHBand="0" w:noVBand="1"/>
            </w:tblPr>
            <w:tblGrid>
              <w:gridCol w:w="8997"/>
            </w:tblGrid>
            <w:tr w:rsidR="00BF0262" w:rsidRPr="00BF0262" w14:paraId="1EFD7C65" w14:textId="77777777">
              <w:tc>
                <w:tcPr>
                  <w:tcW w:w="0" w:type="auto"/>
                  <w:tcBorders>
                    <w:top w:val="single" w:sz="2" w:space="0" w:color="0058A6"/>
                    <w:left w:val="single" w:sz="2" w:space="0" w:color="0058A6"/>
                    <w:bottom w:val="nil"/>
                    <w:right w:val="nil"/>
                  </w:tcBorders>
                  <w:shd w:val="clear" w:color="auto" w:fill="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397"/>
                  </w:tblGrid>
                  <w:tr w:rsidR="00BF0262" w:rsidRPr="00BF0262" w14:paraId="50BC71D8" w14:textId="77777777">
                    <w:tc>
                      <w:tcPr>
                        <w:tcW w:w="0" w:type="auto"/>
                        <w:shd w:val="clear" w:color="auto" w:fill="auto"/>
                        <w:vAlign w:val="center"/>
                        <w:hideMark/>
                      </w:tcPr>
                      <w:tbl>
                        <w:tblPr>
                          <w:tblW w:w="0" w:type="auto"/>
                          <w:jc w:val="center"/>
                          <w:tblCellMar>
                            <w:left w:w="0" w:type="dxa"/>
                            <w:right w:w="0" w:type="dxa"/>
                          </w:tblCellMar>
                          <w:tblLook w:val="04A0" w:firstRow="1" w:lastRow="0" w:firstColumn="1" w:lastColumn="0" w:noHBand="0" w:noVBand="1"/>
                        </w:tblPr>
                        <w:tblGrid>
                          <w:gridCol w:w="3900"/>
                        </w:tblGrid>
                        <w:tr w:rsidR="00BF0262" w:rsidRPr="00BF0262" w14:paraId="6B892498" w14:textId="77777777">
                          <w:trPr>
                            <w:jc w:val="center"/>
                          </w:trPr>
                          <w:tc>
                            <w:tcPr>
                              <w:tcW w:w="3900" w:type="dxa"/>
                              <w:vAlign w:val="center"/>
                              <w:hideMark/>
                            </w:tcPr>
                            <w:p w14:paraId="57657D6A" w14:textId="1B76D277" w:rsidR="00BF0262" w:rsidRPr="00BF0262" w:rsidRDefault="00BF0262" w:rsidP="00BF0262">
                              <w:pPr>
                                <w:spacing w:after="0" w:line="240" w:lineRule="auto"/>
                                <w:rPr>
                                  <w:rFonts w:ascii="Times New Roman" w:eastAsia="Times New Roman" w:hAnsi="Times New Roman" w:cs="Times New Roman"/>
                                  <w:sz w:val="24"/>
                                  <w:szCs w:val="24"/>
                                </w:rPr>
                              </w:pPr>
                              <w:r w:rsidRPr="00BF0262">
                                <w:rPr>
                                  <w:rFonts w:ascii="Times New Roman" w:eastAsia="Times New Roman" w:hAnsi="Times New Roman" w:cs="Times New Roman"/>
                                  <w:noProof/>
                                  <w:sz w:val="24"/>
                                  <w:szCs w:val="24"/>
                                </w:rPr>
                                <w:drawing>
                                  <wp:inline distT="0" distB="0" distL="0" distR="0" wp14:anchorId="011A696B" wp14:editId="094AF3C7">
                                    <wp:extent cx="2476500" cy="1857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inline>
                                </w:drawing>
                              </w:r>
                            </w:p>
                          </w:tc>
                        </w:tr>
                      </w:tbl>
                      <w:p w14:paraId="074DDA4D" w14:textId="77777777" w:rsidR="00BF0262" w:rsidRPr="00BF0262" w:rsidRDefault="00BF0262" w:rsidP="00BF0262">
                        <w:pPr>
                          <w:spacing w:after="0" w:line="240" w:lineRule="auto"/>
                          <w:jc w:val="center"/>
                          <w:rPr>
                            <w:rFonts w:ascii="Times New Roman" w:eastAsia="Times New Roman" w:hAnsi="Times New Roman" w:cs="Times New Roman"/>
                            <w:sz w:val="2"/>
                            <w:szCs w:val="2"/>
                          </w:rPr>
                        </w:pPr>
                      </w:p>
                    </w:tc>
                  </w:tr>
                  <w:tr w:rsidR="00BF0262" w:rsidRPr="00BF0262" w14:paraId="06AA31AC" w14:textId="77777777">
                    <w:tc>
                      <w:tcPr>
                        <w:tcW w:w="0" w:type="auto"/>
                        <w:shd w:val="clear" w:color="auto" w:fill="auto"/>
                        <w:vAlign w:val="center"/>
                        <w:hideMark/>
                      </w:tcPr>
                      <w:p w14:paraId="68685C4F" w14:textId="77777777" w:rsidR="00BF0262" w:rsidRPr="00BF0262" w:rsidRDefault="00BF0262" w:rsidP="00BF0262">
                        <w:pPr>
                          <w:spacing w:before="240" w:after="240" w:line="240" w:lineRule="auto"/>
                          <w:jc w:val="center"/>
                          <w:rPr>
                            <w:rFonts w:ascii="Arial" w:eastAsia="Times New Roman" w:hAnsi="Arial" w:cs="Arial"/>
                            <w:color w:val="000000"/>
                            <w:sz w:val="24"/>
                            <w:szCs w:val="24"/>
                          </w:rPr>
                        </w:pPr>
                        <w:r w:rsidRPr="00BF0262">
                          <w:rPr>
                            <w:rFonts w:ascii="Verdana" w:eastAsia="Times New Roman" w:hAnsi="Verdana" w:cs="Arial"/>
                            <w:b/>
                            <w:bCs/>
                            <w:color w:val="333333"/>
                            <w:sz w:val="18"/>
                            <w:szCs w:val="18"/>
                          </w:rPr>
                          <w:t xml:space="preserve">Rep. </w:t>
                        </w:r>
                        <w:proofErr w:type="spellStart"/>
                        <w:r w:rsidRPr="00BF0262">
                          <w:rPr>
                            <w:rFonts w:ascii="Verdana" w:eastAsia="Times New Roman" w:hAnsi="Verdana" w:cs="Arial"/>
                            <w:b/>
                            <w:bCs/>
                            <w:color w:val="333333"/>
                            <w:sz w:val="18"/>
                            <w:szCs w:val="18"/>
                          </w:rPr>
                          <w:t>Eskamani</w:t>
                        </w:r>
                        <w:proofErr w:type="spellEnd"/>
                        <w:r w:rsidRPr="00BF0262">
                          <w:rPr>
                            <w:rFonts w:ascii="Verdana" w:eastAsia="Times New Roman" w:hAnsi="Verdana" w:cs="Arial"/>
                            <w:b/>
                            <w:bCs/>
                            <w:color w:val="333333"/>
                            <w:sz w:val="18"/>
                            <w:szCs w:val="18"/>
                          </w:rPr>
                          <w:t xml:space="preserve"> meets with FLTA members to discuss industry issues.</w:t>
                        </w:r>
                      </w:p>
                    </w:tc>
                  </w:tr>
                </w:tbl>
                <w:p w14:paraId="4A404756" w14:textId="77777777" w:rsidR="00BF0262" w:rsidRPr="00BF0262" w:rsidRDefault="00BF0262" w:rsidP="00BF0262">
                  <w:pPr>
                    <w:spacing w:after="0" w:line="240" w:lineRule="auto"/>
                    <w:rPr>
                      <w:rFonts w:ascii="Times New Roman" w:eastAsia="Times New Roman" w:hAnsi="Times New Roman" w:cs="Times New Roman"/>
                      <w:sz w:val="24"/>
                      <w:szCs w:val="24"/>
                    </w:rPr>
                  </w:pPr>
                </w:p>
              </w:tc>
            </w:tr>
          </w:tbl>
          <w:p w14:paraId="7D99F379" w14:textId="77777777" w:rsidR="00BF0262" w:rsidRPr="00BF0262" w:rsidRDefault="00BF0262" w:rsidP="00BF0262">
            <w:pPr>
              <w:spacing w:after="0" w:line="240" w:lineRule="auto"/>
              <w:textAlignment w:val="top"/>
              <w:rPr>
                <w:rFonts w:ascii="Times New Roman" w:eastAsia="Times New Roman" w:hAnsi="Times New Roman" w:cs="Times New Roman"/>
                <w:sz w:val="2"/>
                <w:szCs w:val="2"/>
              </w:rPr>
            </w:pPr>
          </w:p>
        </w:tc>
      </w:tr>
    </w:tbl>
    <w:p w14:paraId="263F6C75" w14:textId="77777777" w:rsidR="00BF0262" w:rsidRPr="00BF0262" w:rsidRDefault="00BF0262" w:rsidP="00BF0262">
      <w:pPr>
        <w:shd w:val="clear" w:color="auto" w:fill="FFFFFF"/>
        <w:spacing w:after="0" w:line="240" w:lineRule="auto"/>
        <w:rPr>
          <w:rFonts w:ascii="Times New Roman" w:eastAsia="Times New Roman" w:hAnsi="Times New Roman" w:cs="Times New Roman"/>
          <w:vanish/>
          <w:color w:val="000000"/>
          <w:sz w:val="27"/>
          <w:szCs w:val="27"/>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F0262" w:rsidRPr="00BF0262" w14:paraId="16B8F505" w14:textId="77777777" w:rsidTr="00BF0262">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BF0262" w:rsidRPr="00BF0262" w14:paraId="27739792" w14:textId="77777777">
              <w:tc>
                <w:tcPr>
                  <w:tcW w:w="0" w:type="auto"/>
                  <w:tcBorders>
                    <w:top w:val="nil"/>
                    <w:left w:val="nil"/>
                    <w:bottom w:val="nil"/>
                    <w:right w:val="nil"/>
                  </w:tcBorders>
                  <w:shd w:val="clear" w:color="auto" w:fill="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BF0262" w:rsidRPr="00BF0262" w14:paraId="524E497E" w14:textId="77777777">
                    <w:tc>
                      <w:tcPr>
                        <w:tcW w:w="0" w:type="auto"/>
                        <w:shd w:val="clear" w:color="auto" w:fill="auto"/>
                        <w:tcMar>
                          <w:top w:w="0" w:type="dxa"/>
                          <w:left w:w="0" w:type="dxa"/>
                          <w:bottom w:w="6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1481"/>
                        </w:tblGrid>
                        <w:tr w:rsidR="00BF0262" w:rsidRPr="00BF0262" w14:paraId="613E00EE" w14:textId="77777777">
                          <w:trPr>
                            <w:jc w:val="center"/>
                          </w:trPr>
                          <w:tc>
                            <w:tcPr>
                              <w:tcW w:w="0" w:type="auto"/>
                              <w:tcBorders>
                                <w:top w:val="nil"/>
                                <w:left w:val="nil"/>
                                <w:bottom w:val="nil"/>
                                <w:right w:val="nil"/>
                              </w:tcBorders>
                              <w:shd w:val="clear" w:color="auto" w:fill="21ACEE"/>
                              <w:vAlign w:val="center"/>
                              <w:hideMark/>
                            </w:tcPr>
                            <w:p w14:paraId="6A307D26" w14:textId="29D1600B" w:rsidR="00BF0262" w:rsidRPr="00BF0262" w:rsidRDefault="00BF0262" w:rsidP="00BF0262">
                              <w:pPr>
                                <w:shd w:val="clear" w:color="auto" w:fill="21ACEE"/>
                                <w:spacing w:after="0" w:line="240" w:lineRule="atLeast"/>
                                <w:jc w:val="center"/>
                                <w:rPr>
                                  <w:rFonts w:ascii="Arial" w:eastAsia="Times New Roman" w:hAnsi="Arial" w:cs="Arial"/>
                                  <w:color w:val="FFFFFF"/>
                                  <w:sz w:val="24"/>
                                  <w:szCs w:val="24"/>
                                </w:rPr>
                              </w:pPr>
                              <w:hyperlink r:id="rId44" w:history="1">
                                <w:r w:rsidRPr="00BF0262">
                                  <w:rPr>
                                    <w:rStyle w:val="Hyperlink"/>
                                    <w:rFonts w:ascii="Arial" w:eastAsia="Times New Roman" w:hAnsi="Arial" w:cs="Arial"/>
                                    <w:sz w:val="24"/>
                                    <w:szCs w:val="24"/>
                                  </w:rPr>
                                  <w:t>Register Here</w:t>
                                </w:r>
                              </w:hyperlink>
                            </w:p>
                          </w:tc>
                        </w:tr>
                      </w:tbl>
                      <w:p w14:paraId="22B69A68" w14:textId="77777777" w:rsidR="00BF0262" w:rsidRPr="00BF0262" w:rsidRDefault="00BF0262" w:rsidP="00BF0262">
                        <w:pPr>
                          <w:spacing w:after="0" w:line="240" w:lineRule="auto"/>
                          <w:jc w:val="center"/>
                          <w:rPr>
                            <w:rFonts w:ascii="Times New Roman" w:eastAsia="Times New Roman" w:hAnsi="Times New Roman" w:cs="Times New Roman"/>
                            <w:sz w:val="2"/>
                            <w:szCs w:val="2"/>
                          </w:rPr>
                        </w:pPr>
                      </w:p>
                    </w:tc>
                  </w:tr>
                  <w:tr w:rsidR="00BF0262" w:rsidRPr="00BF0262" w14:paraId="51B5009D" w14:textId="77777777">
                    <w:tc>
                      <w:tcPr>
                        <w:tcW w:w="0" w:type="auto"/>
                        <w:shd w:val="clear" w:color="auto" w:fill="auto"/>
                        <w:tcMar>
                          <w:top w:w="0" w:type="dxa"/>
                          <w:left w:w="0" w:type="dxa"/>
                          <w:bottom w:w="150" w:type="dxa"/>
                          <w:right w:w="0" w:type="dxa"/>
                        </w:tcMar>
                        <w:vAlign w:val="center"/>
                        <w:hideMark/>
                      </w:tcPr>
                      <w:p w14:paraId="20664C14" w14:textId="77777777" w:rsidR="00BF0262" w:rsidRPr="00BF0262" w:rsidRDefault="00BF0262" w:rsidP="00BF0262">
                        <w:pPr>
                          <w:spacing w:before="100" w:beforeAutospacing="1" w:after="100" w:afterAutospacing="1" w:line="240" w:lineRule="auto"/>
                          <w:jc w:val="center"/>
                          <w:rPr>
                            <w:rFonts w:ascii="Arial" w:eastAsia="Times New Roman" w:hAnsi="Arial" w:cs="Arial"/>
                            <w:color w:val="000000"/>
                            <w:sz w:val="24"/>
                            <w:szCs w:val="24"/>
                          </w:rPr>
                        </w:pPr>
                        <w:r w:rsidRPr="00BF0262">
                          <w:rPr>
                            <w:rFonts w:ascii="Arial" w:eastAsia="Times New Roman" w:hAnsi="Arial" w:cs="Arial"/>
                            <w:b/>
                            <w:bCs/>
                            <w:color w:val="000000"/>
                            <w:sz w:val="24"/>
                            <w:szCs w:val="24"/>
                          </w:rPr>
                          <w:t>March 8-10, 2021</w:t>
                        </w:r>
                      </w:p>
                      <w:p w14:paraId="0F8164EC" w14:textId="77777777" w:rsidR="00BF0262" w:rsidRPr="00BF0262" w:rsidRDefault="00BF0262" w:rsidP="00BF0262">
                        <w:pPr>
                          <w:spacing w:before="100" w:beforeAutospacing="1" w:after="0" w:line="240" w:lineRule="auto"/>
                          <w:jc w:val="center"/>
                          <w:rPr>
                            <w:rFonts w:ascii="Arial" w:eastAsia="Times New Roman" w:hAnsi="Arial" w:cs="Arial"/>
                            <w:color w:val="000000"/>
                            <w:sz w:val="24"/>
                            <w:szCs w:val="24"/>
                          </w:rPr>
                        </w:pPr>
                        <w:r w:rsidRPr="00BF0262">
                          <w:rPr>
                            <w:rFonts w:ascii="Arial" w:eastAsia="Times New Roman" w:hAnsi="Arial" w:cs="Arial"/>
                            <w:b/>
                            <w:bCs/>
                            <w:color w:val="333333"/>
                            <w:sz w:val="21"/>
                            <w:szCs w:val="21"/>
                          </w:rPr>
                          <w:t>  </w:t>
                        </w:r>
                      </w:p>
                      <w:p w14:paraId="72097A69" w14:textId="77777777" w:rsidR="00BF0262" w:rsidRPr="00BF0262" w:rsidRDefault="00BF0262" w:rsidP="00BF0262">
                        <w:pPr>
                          <w:spacing w:before="100" w:beforeAutospacing="1" w:after="0" w:line="240" w:lineRule="auto"/>
                          <w:rPr>
                            <w:rFonts w:ascii="Arial" w:eastAsia="Times New Roman" w:hAnsi="Arial" w:cs="Arial"/>
                            <w:color w:val="000000"/>
                            <w:sz w:val="24"/>
                            <w:szCs w:val="24"/>
                          </w:rPr>
                        </w:pPr>
                        <w:r w:rsidRPr="00BF0262">
                          <w:rPr>
                            <w:rFonts w:ascii="Arial" w:eastAsia="Times New Roman" w:hAnsi="Arial" w:cs="Arial"/>
                            <w:color w:val="333333"/>
                            <w:sz w:val="21"/>
                            <w:szCs w:val="21"/>
                          </w:rPr>
                          <w:t>With social distancing we bring </w:t>
                        </w:r>
                        <w:r w:rsidRPr="00BF0262">
                          <w:rPr>
                            <w:rFonts w:ascii="Arial" w:eastAsia="Times New Roman" w:hAnsi="Arial" w:cs="Arial"/>
                            <w:i/>
                            <w:iCs/>
                            <w:color w:val="333333"/>
                            <w:sz w:val="21"/>
                            <w:szCs w:val="21"/>
                          </w:rPr>
                          <w:t>Lobby Days</w:t>
                        </w:r>
                        <w:r w:rsidRPr="00BF0262">
                          <w:rPr>
                            <w:rFonts w:ascii="Arial" w:eastAsia="Times New Roman" w:hAnsi="Arial" w:cs="Arial"/>
                            <w:color w:val="333333"/>
                            <w:sz w:val="21"/>
                            <w:szCs w:val="21"/>
                          </w:rPr>
                          <w:t> to you this year. Plan to tune-in to hear from </w:t>
                        </w:r>
                        <w:r w:rsidRPr="00BF0262">
                          <w:rPr>
                            <w:rFonts w:ascii="Arial" w:eastAsia="Times New Roman" w:hAnsi="Arial" w:cs="Arial"/>
                            <w:b/>
                            <w:bCs/>
                            <w:color w:val="333333"/>
                            <w:sz w:val="21"/>
                            <w:szCs w:val="21"/>
                          </w:rPr>
                          <w:t>Senator Kathleen Passidomo;</w:t>
                        </w:r>
                        <w:r w:rsidRPr="00BF0262">
                          <w:rPr>
                            <w:rFonts w:ascii="Arial" w:eastAsia="Times New Roman" w:hAnsi="Arial" w:cs="Arial"/>
                            <w:color w:val="333333"/>
                            <w:sz w:val="21"/>
                            <w:szCs w:val="21"/>
                          </w:rPr>
                          <w:t> Agents Section Lobbyist, </w:t>
                        </w:r>
                        <w:r w:rsidRPr="00BF0262">
                          <w:rPr>
                            <w:rFonts w:ascii="Arial" w:eastAsia="Times New Roman" w:hAnsi="Arial" w:cs="Arial"/>
                            <w:b/>
                            <w:bCs/>
                            <w:color w:val="333333"/>
                            <w:sz w:val="21"/>
                            <w:szCs w:val="21"/>
                          </w:rPr>
                          <w:t>David Daniel</w:t>
                        </w:r>
                        <w:r w:rsidRPr="00BF0262">
                          <w:rPr>
                            <w:rFonts w:ascii="Arial" w:eastAsia="Times New Roman" w:hAnsi="Arial" w:cs="Arial"/>
                            <w:color w:val="333333"/>
                            <w:sz w:val="21"/>
                            <w:szCs w:val="21"/>
                          </w:rPr>
                          <w:t>; lobby team of the </w:t>
                        </w:r>
                        <w:r w:rsidRPr="00BF0262">
                          <w:rPr>
                            <w:rFonts w:ascii="Arial" w:eastAsia="Times New Roman" w:hAnsi="Arial" w:cs="Arial"/>
                            <w:b/>
                            <w:bCs/>
                            <w:color w:val="333333"/>
                            <w:sz w:val="21"/>
                            <w:szCs w:val="21"/>
                          </w:rPr>
                          <w:t>Florida REALTORS</w:t>
                        </w:r>
                        <w:r w:rsidRPr="00BF0262">
                          <w:rPr>
                            <w:rFonts w:ascii="Arial" w:eastAsia="Times New Roman" w:hAnsi="Arial" w:cs="Arial"/>
                            <w:color w:val="333333"/>
                            <w:sz w:val="21"/>
                            <w:szCs w:val="21"/>
                          </w:rPr>
                          <w:t>; </w:t>
                        </w:r>
                        <w:r w:rsidRPr="00BF0262">
                          <w:rPr>
                            <w:rFonts w:ascii="Arial" w:eastAsia="Times New Roman" w:hAnsi="Arial" w:cs="Arial"/>
                            <w:b/>
                            <w:bCs/>
                            <w:color w:val="333333"/>
                            <w:sz w:val="21"/>
                            <w:szCs w:val="21"/>
                          </w:rPr>
                          <w:t>Chris Morton</w:t>
                        </w:r>
                        <w:r w:rsidRPr="00BF0262">
                          <w:rPr>
                            <w:rFonts w:ascii="Arial" w:eastAsia="Times New Roman" w:hAnsi="Arial" w:cs="Arial"/>
                            <w:color w:val="333333"/>
                            <w:sz w:val="21"/>
                            <w:szCs w:val="21"/>
                          </w:rPr>
                          <w:t xml:space="preserve">, SVP of Public Affairs with the American Land Title </w:t>
                        </w:r>
                        <w:proofErr w:type="gramStart"/>
                        <w:r w:rsidRPr="00BF0262">
                          <w:rPr>
                            <w:rFonts w:ascii="Arial" w:eastAsia="Times New Roman" w:hAnsi="Arial" w:cs="Arial"/>
                            <w:color w:val="333333"/>
                            <w:sz w:val="21"/>
                            <w:szCs w:val="21"/>
                          </w:rPr>
                          <w:t>Association</w:t>
                        </w:r>
                        <w:proofErr w:type="gramEnd"/>
                        <w:r w:rsidRPr="00BF0262">
                          <w:rPr>
                            <w:rFonts w:ascii="Arial" w:eastAsia="Times New Roman" w:hAnsi="Arial" w:cs="Arial"/>
                            <w:color w:val="333333"/>
                            <w:sz w:val="21"/>
                            <w:szCs w:val="21"/>
                          </w:rPr>
                          <w:t xml:space="preserve"> and industry leaders in an update of legislative activity impacting the industry.</w:t>
                        </w:r>
                      </w:p>
                      <w:p w14:paraId="70AA15B0"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ED1C24"/>
                            <w:sz w:val="21"/>
                            <w:szCs w:val="21"/>
                          </w:rPr>
                          <w:lastRenderedPageBreak/>
                          <w:t>Attendees are not required to attend every meeting and some meetings will be available for playback. Be part of the conversation and set your schedule best for you. Attendees will receive calendar invites for the individual speaking times the week prior.</w:t>
                        </w:r>
                      </w:p>
                      <w:p w14:paraId="480EF168"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333333"/>
                            <w:sz w:val="21"/>
                            <w:szCs w:val="21"/>
                          </w:rPr>
                          <w:t>There is no cost for members for this event though </w:t>
                        </w:r>
                        <w:hyperlink r:id="rId45" w:tgtFrame="_blank" w:history="1">
                          <w:r w:rsidRPr="00BF0262">
                            <w:rPr>
                              <w:rFonts w:ascii="Arial" w:eastAsia="Times New Roman" w:hAnsi="Arial" w:cs="Arial"/>
                              <w:color w:val="0000FF"/>
                              <w:sz w:val="21"/>
                              <w:szCs w:val="21"/>
                              <w:u w:val="single"/>
                            </w:rPr>
                            <w:t>registration</w:t>
                          </w:r>
                        </w:hyperlink>
                        <w:r w:rsidRPr="00BF0262">
                          <w:rPr>
                            <w:rFonts w:ascii="Arial" w:eastAsia="Times New Roman" w:hAnsi="Arial" w:cs="Arial"/>
                            <w:color w:val="333333"/>
                            <w:sz w:val="21"/>
                            <w:szCs w:val="21"/>
                          </w:rPr>
                          <w:t> is required for access.</w:t>
                        </w:r>
                      </w:p>
                      <w:p w14:paraId="004FEEFD"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333333"/>
                            <w:sz w:val="21"/>
                            <w:szCs w:val="21"/>
                          </w:rPr>
                          <w:t>Due to legislative calendar some presentation times may not be announced until the week prior.</w:t>
                        </w:r>
                      </w:p>
                      <w:p w14:paraId="159008F9" w14:textId="77777777" w:rsidR="00BF0262" w:rsidRPr="00BF0262" w:rsidRDefault="00BF0262" w:rsidP="00BF0262">
                        <w:pPr>
                          <w:spacing w:before="240" w:after="100" w:afterAutospacing="1" w:line="240" w:lineRule="auto"/>
                          <w:jc w:val="center"/>
                          <w:rPr>
                            <w:rFonts w:ascii="Arial" w:eastAsia="Times New Roman" w:hAnsi="Arial" w:cs="Arial"/>
                            <w:color w:val="000000"/>
                            <w:sz w:val="24"/>
                            <w:szCs w:val="24"/>
                          </w:rPr>
                        </w:pPr>
                        <w:r w:rsidRPr="00BF0262">
                          <w:rPr>
                            <w:rFonts w:ascii="Arial" w:eastAsia="Times New Roman" w:hAnsi="Arial" w:cs="Arial"/>
                            <w:b/>
                            <w:bCs/>
                            <w:i/>
                            <w:iCs/>
                            <w:color w:val="333333"/>
                            <w:sz w:val="24"/>
                            <w:szCs w:val="24"/>
                          </w:rPr>
                          <w:t xml:space="preserve">Have Your Voice Heard and Join </w:t>
                        </w:r>
                        <w:proofErr w:type="gramStart"/>
                        <w:r w:rsidRPr="00BF0262">
                          <w:rPr>
                            <w:rFonts w:ascii="Arial" w:eastAsia="Times New Roman" w:hAnsi="Arial" w:cs="Arial"/>
                            <w:b/>
                            <w:bCs/>
                            <w:i/>
                            <w:iCs/>
                            <w:color w:val="333333"/>
                            <w:sz w:val="24"/>
                            <w:szCs w:val="24"/>
                          </w:rPr>
                          <w:t>Us.</w:t>
                        </w:r>
                        <w:proofErr w:type="gramEnd"/>
                      </w:p>
                    </w:tc>
                  </w:tr>
                </w:tbl>
                <w:p w14:paraId="27E56C2C" w14:textId="77777777" w:rsidR="00BF0262" w:rsidRPr="00BF0262" w:rsidRDefault="00BF0262" w:rsidP="00BF0262">
                  <w:pPr>
                    <w:spacing w:after="0" w:line="240" w:lineRule="auto"/>
                    <w:rPr>
                      <w:rFonts w:ascii="Times New Roman" w:eastAsia="Times New Roman" w:hAnsi="Times New Roman" w:cs="Times New Roman"/>
                      <w:sz w:val="24"/>
                      <w:szCs w:val="24"/>
                    </w:rPr>
                  </w:pPr>
                </w:p>
              </w:tc>
            </w:tr>
          </w:tbl>
          <w:p w14:paraId="188A8FBD" w14:textId="77777777" w:rsidR="00BF0262" w:rsidRPr="00BF0262" w:rsidRDefault="00BF0262" w:rsidP="00BF0262">
            <w:pPr>
              <w:spacing w:after="0" w:line="240" w:lineRule="auto"/>
              <w:textAlignment w:val="top"/>
              <w:rPr>
                <w:rFonts w:ascii="Times New Roman" w:eastAsia="Times New Roman" w:hAnsi="Times New Roman" w:cs="Times New Roman"/>
                <w:sz w:val="2"/>
                <w:szCs w:val="2"/>
              </w:rPr>
            </w:pPr>
          </w:p>
        </w:tc>
      </w:tr>
      <w:tr w:rsidR="00BF0262" w:rsidRPr="00BF0262" w14:paraId="1CDFC443" w14:textId="77777777" w:rsidTr="00BF0262">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BF0262" w:rsidRPr="00BF0262" w14:paraId="04A408CC" w14:textId="77777777">
              <w:tc>
                <w:tcPr>
                  <w:tcW w:w="0" w:type="auto"/>
                  <w:tcBorders>
                    <w:top w:val="single" w:sz="24" w:space="0" w:color="0058A6"/>
                    <w:left w:val="nil"/>
                    <w:bottom w:val="nil"/>
                    <w:right w:val="nil"/>
                  </w:tcBorders>
                  <w:shd w:val="clear" w:color="auto" w:fill="auto"/>
                  <w:tcMar>
                    <w:top w:w="0" w:type="dxa"/>
                    <w:left w:w="300" w:type="dxa"/>
                    <w:bottom w:w="75"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BF0262" w:rsidRPr="00BF0262" w14:paraId="6861EE8D" w14:textId="77777777">
                    <w:tc>
                      <w:tcPr>
                        <w:tcW w:w="0" w:type="auto"/>
                        <w:shd w:val="clear" w:color="auto" w:fill="auto"/>
                        <w:vAlign w:val="center"/>
                        <w:hideMark/>
                      </w:tcPr>
                      <w:p w14:paraId="509C6C80" w14:textId="2E440C41" w:rsidR="00BF0262" w:rsidRPr="00BF0262" w:rsidRDefault="00BF0262" w:rsidP="00BF0262">
                        <w:pPr>
                          <w:spacing w:before="240" w:after="240" w:line="240" w:lineRule="auto"/>
                          <w:rPr>
                            <w:rFonts w:ascii="Arial" w:eastAsia="Times New Roman" w:hAnsi="Arial" w:cs="Arial"/>
                            <w:color w:val="000000"/>
                            <w:sz w:val="24"/>
                            <w:szCs w:val="24"/>
                          </w:rPr>
                        </w:pPr>
                        <w:bookmarkStart w:id="3" w:name="CLT"/>
                        <w:bookmarkEnd w:id="3"/>
                        <w:r w:rsidRPr="00BF0262">
                          <w:rPr>
                            <w:rFonts w:ascii="Arial" w:eastAsia="Times New Roman" w:hAnsi="Arial" w:cs="Arial"/>
                            <w:b/>
                            <w:bCs/>
                            <w:color w:val="2E3192"/>
                            <w:sz w:val="24"/>
                            <w:szCs w:val="24"/>
                          </w:rPr>
                          <w:lastRenderedPageBreak/>
                          <w:t>CLT Institute Opens Applications for Designation Testing (CLC/CLS)</w:t>
                        </w:r>
                      </w:p>
                      <w:p w14:paraId="1BFB405F"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21"/>
                            <w:szCs w:val="21"/>
                          </w:rPr>
                          <w:t>Each year the Certified Land Title Institute (CLT) hosts an application period for those interested in becoming a Certified Land Closer and/or a Certified Land Searcher. Approved applicants will be invited to take the one-day test to occur on June 12, 2021 in Ocala, FL. 2020 approved applicants will also be eligible for testing on this date and will be contacted individually.</w:t>
                        </w:r>
                      </w:p>
                      <w:p w14:paraId="10E13623" w14:textId="77777777" w:rsidR="00BF0262" w:rsidRPr="00BF0262" w:rsidRDefault="00BF0262" w:rsidP="00BF0262">
                        <w:pPr>
                          <w:spacing w:before="240" w:after="240" w:line="240" w:lineRule="auto"/>
                          <w:rPr>
                            <w:rFonts w:ascii="Arial" w:eastAsia="Times New Roman" w:hAnsi="Arial" w:cs="Arial"/>
                            <w:color w:val="000000"/>
                            <w:sz w:val="24"/>
                            <w:szCs w:val="24"/>
                          </w:rPr>
                        </w:pPr>
                        <w:hyperlink r:id="rId46" w:tgtFrame="_blank" w:history="1">
                          <w:r w:rsidRPr="00BF0262">
                            <w:rPr>
                              <w:rFonts w:ascii="Arial" w:eastAsia="Times New Roman" w:hAnsi="Arial" w:cs="Arial"/>
                              <w:color w:val="0000FF"/>
                              <w:sz w:val="21"/>
                              <w:szCs w:val="21"/>
                              <w:u w:val="single"/>
                            </w:rPr>
                            <w:t>Applications</w:t>
                          </w:r>
                        </w:hyperlink>
                        <w:r w:rsidRPr="00BF0262">
                          <w:rPr>
                            <w:rFonts w:ascii="Arial" w:eastAsia="Times New Roman" w:hAnsi="Arial" w:cs="Arial"/>
                            <w:color w:val="000000"/>
                            <w:sz w:val="21"/>
                            <w:szCs w:val="21"/>
                          </w:rPr>
                          <w:t> are due no later than April 9, 2021.</w:t>
                        </w:r>
                      </w:p>
                      <w:p w14:paraId="2AE683FB"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21"/>
                            <w:szCs w:val="21"/>
                          </w:rPr>
                          <w:t>For more details and information, please visit </w:t>
                        </w:r>
                        <w:hyperlink r:id="rId47" w:tgtFrame="_blank" w:history="1">
                          <w:r w:rsidRPr="00BF0262">
                            <w:rPr>
                              <w:rFonts w:ascii="Arial" w:eastAsia="Times New Roman" w:hAnsi="Arial" w:cs="Arial"/>
                              <w:color w:val="0000FF"/>
                              <w:sz w:val="21"/>
                              <w:szCs w:val="21"/>
                              <w:u w:val="single"/>
                            </w:rPr>
                            <w:t>www.flta.org/clt</w:t>
                          </w:r>
                        </w:hyperlink>
                        <w:r w:rsidRPr="00BF0262">
                          <w:rPr>
                            <w:rFonts w:ascii="Arial" w:eastAsia="Times New Roman" w:hAnsi="Arial" w:cs="Arial"/>
                            <w:color w:val="000000"/>
                            <w:sz w:val="21"/>
                            <w:szCs w:val="21"/>
                          </w:rPr>
                          <w:t>.</w:t>
                        </w:r>
                      </w:p>
                    </w:tc>
                  </w:tr>
                  <w:tr w:rsidR="00BF0262" w:rsidRPr="00BF0262" w14:paraId="58204381" w14:textId="77777777">
                    <w:tc>
                      <w:tcPr>
                        <w:tcW w:w="0" w:type="auto"/>
                        <w:shd w:val="clear" w:color="auto" w:fill="auto"/>
                        <w:tcMar>
                          <w:top w:w="240" w:type="dxa"/>
                          <w:left w:w="0" w:type="dxa"/>
                          <w:bottom w:w="240" w:type="dxa"/>
                          <w:right w:w="0" w:type="dxa"/>
                        </w:tcMar>
                        <w:vAlign w:val="center"/>
                        <w:hideMark/>
                      </w:tcPr>
                      <w:p w14:paraId="1009842C" w14:textId="77777777" w:rsidR="00BF0262" w:rsidRPr="00BF0262" w:rsidRDefault="00BF0262" w:rsidP="00BF0262">
                        <w:pPr>
                          <w:spacing w:after="0" w:line="240" w:lineRule="auto"/>
                          <w:rPr>
                            <w:rFonts w:ascii="Arial" w:eastAsia="Times New Roman" w:hAnsi="Arial" w:cs="Arial"/>
                            <w:color w:val="000000"/>
                            <w:sz w:val="24"/>
                            <w:szCs w:val="24"/>
                          </w:rPr>
                        </w:pPr>
                      </w:p>
                    </w:tc>
                  </w:tr>
                  <w:tr w:rsidR="00BF0262" w:rsidRPr="00BF0262" w14:paraId="0D7F96AB" w14:textId="77777777">
                    <w:tc>
                      <w:tcPr>
                        <w:tcW w:w="0" w:type="auto"/>
                        <w:shd w:val="clear" w:color="auto" w:fill="auto"/>
                        <w:vAlign w:val="center"/>
                        <w:hideMark/>
                      </w:tcPr>
                      <w:p w14:paraId="68CA9C8E" w14:textId="77777777" w:rsidR="00BF0262" w:rsidRPr="00BF0262" w:rsidRDefault="00BF0262" w:rsidP="00BF0262">
                        <w:pPr>
                          <w:spacing w:before="240" w:after="240" w:line="240" w:lineRule="auto"/>
                          <w:rPr>
                            <w:rFonts w:ascii="Arial" w:eastAsia="Times New Roman" w:hAnsi="Arial" w:cs="Arial"/>
                            <w:color w:val="000000"/>
                            <w:sz w:val="24"/>
                            <w:szCs w:val="24"/>
                          </w:rPr>
                        </w:pPr>
                        <w:bookmarkStart w:id="4" w:name="Convention"/>
                        <w:bookmarkEnd w:id="4"/>
                        <w:r w:rsidRPr="00BF0262">
                          <w:rPr>
                            <w:rFonts w:ascii="Arial" w:eastAsia="Times New Roman" w:hAnsi="Arial" w:cs="Arial"/>
                            <w:b/>
                            <w:bCs/>
                            <w:color w:val="2E3192"/>
                            <w:sz w:val="24"/>
                            <w:szCs w:val="24"/>
                          </w:rPr>
                          <w:t>Reminder: Annual Deadlines for DFS</w:t>
                        </w:r>
                      </w:p>
                      <w:p w14:paraId="3FE4D49E"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32F4A"/>
                            <w:sz w:val="21"/>
                            <w:szCs w:val="21"/>
                          </w:rPr>
                          <w:t>1). The </w:t>
                        </w:r>
                        <w:r w:rsidRPr="00BF0262">
                          <w:rPr>
                            <w:rFonts w:ascii="Arial" w:eastAsia="Times New Roman" w:hAnsi="Arial" w:cs="Arial"/>
                            <w:color w:val="032F4A"/>
                            <w:sz w:val="21"/>
                            <w:szCs w:val="21"/>
                            <w:u w:val="single"/>
                          </w:rPr>
                          <w:t>Title Administrative Surcharge</w:t>
                        </w:r>
                        <w:r w:rsidRPr="00BF0262">
                          <w:rPr>
                            <w:rFonts w:ascii="Arial" w:eastAsia="Times New Roman" w:hAnsi="Arial" w:cs="Arial"/>
                            <w:color w:val="032F4A"/>
                            <w:sz w:val="21"/>
                            <w:szCs w:val="21"/>
                          </w:rPr>
                          <w:t> is due during the month of January. Subsection </w:t>
                        </w:r>
                        <w:hyperlink r:id="rId48" w:history="1">
                          <w:r w:rsidRPr="00BF0262">
                            <w:rPr>
                              <w:rFonts w:ascii="Arial" w:eastAsia="Times New Roman" w:hAnsi="Arial" w:cs="Arial"/>
                              <w:color w:val="0000FF"/>
                              <w:sz w:val="21"/>
                              <w:szCs w:val="21"/>
                              <w:u w:val="single"/>
                            </w:rPr>
                            <w:t>624.501(27)(e)</w:t>
                          </w:r>
                          <w:r w:rsidRPr="00BF0262">
                            <w:rPr>
                              <w:rFonts w:ascii="Arial" w:eastAsia="Times New Roman" w:hAnsi="Arial" w:cs="Arial"/>
                              <w:color w:val="032F4A"/>
                              <w:sz w:val="21"/>
                              <w:szCs w:val="21"/>
                              <w:u w:val="single"/>
                            </w:rPr>
                            <w:t>,</w:t>
                          </w:r>
                        </w:hyperlink>
                        <w:r w:rsidRPr="00BF0262">
                          <w:rPr>
                            <w:rFonts w:ascii="Arial" w:eastAsia="Times New Roman" w:hAnsi="Arial" w:cs="Arial"/>
                            <w:color w:val="032F4A"/>
                            <w:sz w:val="21"/>
                            <w:szCs w:val="21"/>
                          </w:rPr>
                          <w:t> F.S., requires any title insurance agency licensed in Florida each year to remit an administrative surcharge of $200 to the Florida Department of Financial Services. </w:t>
                        </w:r>
                        <w:r w:rsidRPr="00BF0262">
                          <w:rPr>
                            <w:rFonts w:ascii="Arial" w:eastAsia="Times New Roman" w:hAnsi="Arial" w:cs="Arial"/>
                            <w:b/>
                            <w:bCs/>
                            <w:color w:val="032F4A"/>
                            <w:sz w:val="21"/>
                            <w:szCs w:val="21"/>
                          </w:rPr>
                          <w:t>This payment must be made on or by January 30th.</w:t>
                        </w:r>
                      </w:p>
                      <w:p w14:paraId="48BD93DB"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32F4A"/>
                            <w:sz w:val="21"/>
                            <w:szCs w:val="21"/>
                          </w:rPr>
                          <w:t xml:space="preserve">If a title agency (or title insurance company retail office) has done any </w:t>
                        </w:r>
                        <w:proofErr w:type="gramStart"/>
                        <w:r w:rsidRPr="00BF0262">
                          <w:rPr>
                            <w:rFonts w:ascii="Arial" w:eastAsia="Times New Roman" w:hAnsi="Arial" w:cs="Arial"/>
                            <w:color w:val="032F4A"/>
                            <w:sz w:val="21"/>
                            <w:szCs w:val="21"/>
                          </w:rPr>
                          <w:t>business, or</w:t>
                        </w:r>
                        <w:proofErr w:type="gramEnd"/>
                        <w:r w:rsidRPr="00BF0262">
                          <w:rPr>
                            <w:rFonts w:ascii="Arial" w:eastAsia="Times New Roman" w:hAnsi="Arial" w:cs="Arial"/>
                            <w:color w:val="032F4A"/>
                            <w:sz w:val="21"/>
                            <w:szCs w:val="21"/>
                          </w:rPr>
                          <w:t xml:space="preserve"> is planning on doing any business in the new year, the surcharge is required to be paid.</w:t>
                        </w:r>
                      </w:p>
                      <w:p w14:paraId="2BDE05F6"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32F4A"/>
                            <w:sz w:val="21"/>
                            <w:szCs w:val="21"/>
                          </w:rPr>
                          <w:t>Agency's may pay using their </w:t>
                        </w:r>
                        <w:hyperlink r:id="rId49" w:history="1">
                          <w:r w:rsidRPr="00BF0262">
                            <w:rPr>
                              <w:rFonts w:ascii="Arial" w:eastAsia="Times New Roman" w:hAnsi="Arial" w:cs="Arial"/>
                              <w:color w:val="0000FF"/>
                              <w:sz w:val="21"/>
                              <w:szCs w:val="21"/>
                              <w:u w:val="single"/>
                            </w:rPr>
                            <w:t>DFS Agency Account</w:t>
                          </w:r>
                        </w:hyperlink>
                        <w:r w:rsidRPr="00BF0262">
                          <w:rPr>
                            <w:rFonts w:ascii="Arial" w:eastAsia="Times New Roman" w:hAnsi="Arial" w:cs="Arial"/>
                            <w:color w:val="032F4A"/>
                            <w:sz w:val="21"/>
                            <w:szCs w:val="21"/>
                          </w:rPr>
                          <w:t>. Penalties for not paying can reach to more than $1,500.</w:t>
                        </w:r>
                      </w:p>
                      <w:p w14:paraId="7F977A31" w14:textId="77777777" w:rsidR="00BF0262" w:rsidRPr="00BF0262" w:rsidRDefault="00BF0262" w:rsidP="00BF0262">
                        <w:pPr>
                          <w:spacing w:after="0" w:line="240" w:lineRule="auto"/>
                          <w:rPr>
                            <w:rFonts w:ascii="Arial" w:eastAsia="Times New Roman" w:hAnsi="Arial" w:cs="Arial"/>
                            <w:color w:val="000000"/>
                            <w:sz w:val="24"/>
                            <w:szCs w:val="24"/>
                          </w:rPr>
                        </w:pPr>
                        <w:hyperlink r:id="rId50" w:history="1">
                          <w:r w:rsidRPr="00BF0262">
                            <w:rPr>
                              <w:rFonts w:ascii="Arial" w:eastAsia="Times New Roman" w:hAnsi="Arial" w:cs="Arial"/>
                              <w:color w:val="0000FF"/>
                              <w:sz w:val="21"/>
                              <w:szCs w:val="21"/>
                              <w:u w:val="single"/>
                            </w:rPr>
                            <w:t>Click for more information.</w:t>
                          </w:r>
                        </w:hyperlink>
                      </w:p>
                      <w:p w14:paraId="7137A31B"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21"/>
                            <w:szCs w:val="21"/>
                          </w:rPr>
                          <w:t>2). A new year brings a new round of </w:t>
                        </w:r>
                        <w:r w:rsidRPr="00BF0262">
                          <w:rPr>
                            <w:rFonts w:ascii="Arial" w:eastAsia="Times New Roman" w:hAnsi="Arial" w:cs="Arial"/>
                            <w:color w:val="000000"/>
                            <w:sz w:val="21"/>
                            <w:szCs w:val="21"/>
                            <w:u w:val="single"/>
                          </w:rPr>
                          <w:t>Data Call</w:t>
                        </w:r>
                        <w:r w:rsidRPr="00BF0262">
                          <w:rPr>
                            <w:rFonts w:ascii="Arial" w:eastAsia="Times New Roman" w:hAnsi="Arial" w:cs="Arial"/>
                            <w:color w:val="000000"/>
                            <w:sz w:val="21"/>
                            <w:szCs w:val="21"/>
                          </w:rPr>
                          <w:t> submissions. You may go ahead and download the annual Data Call Report 21.01 recently uploaded to the </w:t>
                        </w:r>
                        <w:hyperlink r:id="rId51" w:tgtFrame="_blank" w:history="1">
                          <w:r w:rsidRPr="00BF0262">
                            <w:rPr>
                              <w:rFonts w:ascii="Arial" w:eastAsia="Times New Roman" w:hAnsi="Arial" w:cs="Arial"/>
                              <w:color w:val="0000FF"/>
                              <w:sz w:val="21"/>
                              <w:szCs w:val="21"/>
                              <w:u w:val="single"/>
                            </w:rPr>
                            <w:t>FLTA website</w:t>
                          </w:r>
                        </w:hyperlink>
                        <w:r w:rsidRPr="00BF0262">
                          <w:rPr>
                            <w:rFonts w:ascii="Arial" w:eastAsia="Times New Roman" w:hAnsi="Arial" w:cs="Arial"/>
                            <w:color w:val="000000"/>
                            <w:sz w:val="21"/>
                            <w:szCs w:val="21"/>
                          </w:rPr>
                          <w:t>.</w:t>
                        </w:r>
                      </w:p>
                      <w:p w14:paraId="7E794601"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21"/>
                            <w:szCs w:val="21"/>
                          </w:rPr>
                          <w:t>The Data Call is due by May 31, 2021.</w:t>
                        </w:r>
                      </w:p>
                    </w:tc>
                  </w:tr>
                  <w:tr w:rsidR="00BF0262" w:rsidRPr="00BF0262" w14:paraId="5C94B488" w14:textId="77777777">
                    <w:tc>
                      <w:tcPr>
                        <w:tcW w:w="0" w:type="auto"/>
                        <w:shd w:val="clear" w:color="auto" w:fill="auto"/>
                        <w:tcMar>
                          <w:top w:w="240" w:type="dxa"/>
                          <w:left w:w="0" w:type="dxa"/>
                          <w:bottom w:w="240" w:type="dxa"/>
                          <w:right w:w="0" w:type="dxa"/>
                        </w:tcMar>
                        <w:vAlign w:val="center"/>
                        <w:hideMark/>
                      </w:tcPr>
                      <w:p w14:paraId="72C3CCCC" w14:textId="77777777" w:rsidR="00BF0262" w:rsidRPr="00BF0262" w:rsidRDefault="00BF0262" w:rsidP="00BF0262">
                        <w:pPr>
                          <w:spacing w:after="0" w:line="240" w:lineRule="auto"/>
                          <w:rPr>
                            <w:rFonts w:ascii="Arial" w:eastAsia="Times New Roman" w:hAnsi="Arial" w:cs="Arial"/>
                            <w:color w:val="000000"/>
                            <w:sz w:val="24"/>
                            <w:szCs w:val="24"/>
                          </w:rPr>
                        </w:pPr>
                      </w:p>
                    </w:tc>
                  </w:tr>
                  <w:tr w:rsidR="00BF0262" w:rsidRPr="00BF0262" w14:paraId="182BBAE6" w14:textId="77777777">
                    <w:tc>
                      <w:tcPr>
                        <w:tcW w:w="0" w:type="auto"/>
                        <w:shd w:val="clear" w:color="auto" w:fill="auto"/>
                        <w:vAlign w:val="center"/>
                        <w:hideMark/>
                      </w:tcPr>
                      <w:p w14:paraId="4FDE9A26" w14:textId="77777777" w:rsidR="00BF0262" w:rsidRPr="00BF0262" w:rsidRDefault="00BF0262" w:rsidP="00BF0262">
                        <w:pPr>
                          <w:spacing w:before="100" w:beforeAutospacing="1" w:after="240" w:line="240" w:lineRule="auto"/>
                          <w:rPr>
                            <w:rFonts w:ascii="Arial" w:eastAsia="Times New Roman" w:hAnsi="Arial" w:cs="Arial"/>
                            <w:color w:val="000000"/>
                            <w:sz w:val="24"/>
                            <w:szCs w:val="24"/>
                          </w:rPr>
                        </w:pPr>
                        <w:bookmarkStart w:id="5" w:name="Cyber"/>
                        <w:bookmarkEnd w:id="5"/>
                        <w:r w:rsidRPr="00BF0262">
                          <w:rPr>
                            <w:rFonts w:ascii="Arial" w:eastAsia="Times New Roman" w:hAnsi="Arial" w:cs="Arial"/>
                            <w:b/>
                            <w:bCs/>
                            <w:color w:val="2E3192"/>
                            <w:sz w:val="27"/>
                            <w:szCs w:val="27"/>
                          </w:rPr>
                          <w:lastRenderedPageBreak/>
                          <w:t>Not Too Late Cyber Fit New Year's Resolutions - Six Quick Tips</w:t>
                        </w:r>
                      </w:p>
                      <w:p w14:paraId="29CC8E5B"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60404"/>
                            <w:sz w:val="21"/>
                            <w:szCs w:val="21"/>
                            <w:shd w:val="clear" w:color="auto" w:fill="FFFFFF"/>
                          </w:rPr>
                          <w:t>It is not too late to set those goals. Cyber threats are likely to increase and evolve throughout 2021,</w:t>
                        </w:r>
                        <w:r w:rsidRPr="00BF0262">
                          <w:rPr>
                            <w:rFonts w:ascii="Arial" w:eastAsia="Times New Roman" w:hAnsi="Arial" w:cs="Arial"/>
                            <w:color w:val="000000"/>
                            <w:sz w:val="21"/>
                            <w:szCs w:val="21"/>
                          </w:rPr>
                          <w:t> </w:t>
                        </w:r>
                        <w:r w:rsidRPr="00BF0262">
                          <w:rPr>
                            <w:rFonts w:ascii="Arial" w:eastAsia="Times New Roman" w:hAnsi="Arial" w:cs="Arial"/>
                            <w:color w:val="000000"/>
                            <w:sz w:val="21"/>
                            <w:szCs w:val="21"/>
                            <w:shd w:val="clear" w:color="auto" w:fill="FFFFFF"/>
                          </w:rPr>
                          <w:t>so start exercising your muscles and get started on your CYBER SECURITY NE</w:t>
                        </w:r>
                        <w:r w:rsidRPr="00BF0262">
                          <w:rPr>
                            <w:rFonts w:ascii="Arial" w:eastAsia="Times New Roman" w:hAnsi="Arial" w:cs="Arial"/>
                            <w:color w:val="060404"/>
                            <w:sz w:val="21"/>
                            <w:szCs w:val="21"/>
                            <w:shd w:val="clear" w:color="auto" w:fill="FFFFFF"/>
                          </w:rPr>
                          <w:t xml:space="preserve">W YEAR’S RESOLUTIONS before </w:t>
                        </w:r>
                        <w:proofErr w:type="gramStart"/>
                        <w:r w:rsidRPr="00BF0262">
                          <w:rPr>
                            <w:rFonts w:ascii="Arial" w:eastAsia="Times New Roman" w:hAnsi="Arial" w:cs="Arial"/>
                            <w:color w:val="060404"/>
                            <w:sz w:val="21"/>
                            <w:szCs w:val="21"/>
                            <w:shd w:val="clear" w:color="auto" w:fill="FFFFFF"/>
                          </w:rPr>
                          <w:t>it’s</w:t>
                        </w:r>
                        <w:proofErr w:type="gramEnd"/>
                        <w:r w:rsidRPr="00BF0262">
                          <w:rPr>
                            <w:rFonts w:ascii="Arial" w:eastAsia="Times New Roman" w:hAnsi="Arial" w:cs="Arial"/>
                            <w:color w:val="060404"/>
                            <w:sz w:val="21"/>
                            <w:szCs w:val="21"/>
                            <w:shd w:val="clear" w:color="auto" w:fill="FFFFFF"/>
                          </w:rPr>
                          <w:t xml:space="preserve"> too late!</w:t>
                        </w:r>
                      </w:p>
                      <w:p w14:paraId="277DF7C7" w14:textId="77777777" w:rsidR="00BF0262" w:rsidRPr="00BF0262" w:rsidRDefault="00BF0262" w:rsidP="00BF0262">
                        <w:pPr>
                          <w:spacing w:after="0" w:line="240" w:lineRule="auto"/>
                          <w:rPr>
                            <w:rFonts w:ascii="Arial" w:eastAsia="Times New Roman" w:hAnsi="Arial" w:cs="Arial"/>
                            <w:color w:val="000000"/>
                            <w:sz w:val="24"/>
                            <w:szCs w:val="24"/>
                          </w:rPr>
                        </w:pPr>
                        <w:r w:rsidRPr="00BF0262">
                          <w:rPr>
                            <w:rFonts w:ascii="Arial" w:eastAsia="Times New Roman" w:hAnsi="Arial" w:cs="Arial"/>
                            <w:b/>
                            <w:bCs/>
                            <w:color w:val="060404"/>
                            <w:sz w:val="21"/>
                            <w:szCs w:val="21"/>
                          </w:rPr>
                          <w:t>1.</w:t>
                        </w:r>
                        <w:r w:rsidRPr="00BF0262">
                          <w:rPr>
                            <w:rFonts w:ascii="Times New Roman" w:eastAsia="Times New Roman" w:hAnsi="Times New Roman" w:cs="Times New Roman"/>
                            <w:b/>
                            <w:bCs/>
                            <w:color w:val="060404"/>
                            <w:sz w:val="21"/>
                            <w:szCs w:val="21"/>
                          </w:rPr>
                          <w:t>  </w:t>
                        </w:r>
                        <w:r w:rsidRPr="00BF0262">
                          <w:rPr>
                            <w:rFonts w:ascii="Arial" w:eastAsia="Times New Roman" w:hAnsi="Arial" w:cs="Arial"/>
                            <w:color w:val="000000"/>
                            <w:sz w:val="21"/>
                            <w:szCs w:val="21"/>
                          </w:rPr>
                          <w:t> </w:t>
                        </w:r>
                        <w:r w:rsidRPr="00BF0262">
                          <w:rPr>
                            <w:rFonts w:ascii="Arial" w:eastAsia="Times New Roman" w:hAnsi="Arial" w:cs="Arial"/>
                            <w:b/>
                            <w:bCs/>
                            <w:color w:val="060404"/>
                            <w:sz w:val="21"/>
                            <w:szCs w:val="21"/>
                            <w:shd w:val="clear" w:color="auto" w:fill="FFFFFF"/>
                          </w:rPr>
                          <w:t>Update Your Passwords.</w:t>
                        </w:r>
                        <w:r w:rsidRPr="00BF0262">
                          <w:rPr>
                            <w:rFonts w:ascii="Arial" w:eastAsia="Times New Roman" w:hAnsi="Arial" w:cs="Arial"/>
                            <w:color w:val="000000"/>
                            <w:sz w:val="21"/>
                            <w:szCs w:val="21"/>
                          </w:rPr>
                          <w:t> </w:t>
                        </w:r>
                        <w:r w:rsidRPr="00BF0262">
                          <w:rPr>
                            <w:rFonts w:ascii="Arial" w:eastAsia="Times New Roman" w:hAnsi="Arial" w:cs="Arial"/>
                            <w:color w:val="060404"/>
                            <w:sz w:val="21"/>
                            <w:szCs w:val="21"/>
                            <w:shd w:val="clear" w:color="auto" w:fill="FFFFFF"/>
                          </w:rPr>
                          <w:t>Passwords that are too obvious make it easy for hackers to access your personal data, which could result in blackmail or identity theft. </w:t>
                        </w:r>
                      </w:p>
                      <w:p w14:paraId="2697420B" w14:textId="77777777" w:rsidR="00BF0262" w:rsidRPr="00BF0262" w:rsidRDefault="00BF0262" w:rsidP="00BF0262">
                        <w:pPr>
                          <w:numPr>
                            <w:ilvl w:val="0"/>
                            <w:numId w:val="1"/>
                          </w:numPr>
                          <w:spacing w:before="100" w:beforeAutospacing="1" w:after="100" w:afterAutospacing="1" w:line="240" w:lineRule="auto"/>
                          <w:rPr>
                            <w:rFonts w:ascii="Arial" w:eastAsia="Times New Roman" w:hAnsi="Arial" w:cs="Arial"/>
                            <w:color w:val="000000"/>
                            <w:sz w:val="24"/>
                            <w:szCs w:val="24"/>
                          </w:rPr>
                        </w:pPr>
                        <w:r w:rsidRPr="00BF0262">
                          <w:rPr>
                            <w:rFonts w:ascii="Arial" w:eastAsia="Times New Roman" w:hAnsi="Arial" w:cs="Arial"/>
                            <w:color w:val="000000"/>
                            <w:sz w:val="21"/>
                            <w:szCs w:val="21"/>
                          </w:rPr>
                          <w:t>Resist the urge to use the same password on numerous sites. </w:t>
                        </w:r>
                      </w:p>
                      <w:p w14:paraId="13CD750B" w14:textId="77777777" w:rsidR="00BF0262" w:rsidRPr="00BF0262" w:rsidRDefault="00BF0262" w:rsidP="00BF0262">
                        <w:pPr>
                          <w:numPr>
                            <w:ilvl w:val="0"/>
                            <w:numId w:val="1"/>
                          </w:numPr>
                          <w:spacing w:before="100" w:beforeAutospacing="1" w:after="100" w:afterAutospacing="1" w:line="240" w:lineRule="auto"/>
                          <w:rPr>
                            <w:rFonts w:ascii="Arial" w:eastAsia="Times New Roman" w:hAnsi="Arial" w:cs="Arial"/>
                            <w:color w:val="000000"/>
                            <w:sz w:val="24"/>
                            <w:szCs w:val="24"/>
                          </w:rPr>
                        </w:pPr>
                        <w:r w:rsidRPr="00BF0262">
                          <w:rPr>
                            <w:rFonts w:ascii="Arial" w:eastAsia="Times New Roman" w:hAnsi="Arial" w:cs="Arial"/>
                            <w:color w:val="000000"/>
                            <w:sz w:val="21"/>
                            <w:szCs w:val="21"/>
                          </w:rPr>
                          <w:t xml:space="preserve">Consider using a passphrase instead of a password – using letters, </w:t>
                        </w:r>
                        <w:proofErr w:type="gramStart"/>
                        <w:r w:rsidRPr="00BF0262">
                          <w:rPr>
                            <w:rFonts w:ascii="Arial" w:eastAsia="Times New Roman" w:hAnsi="Arial" w:cs="Arial"/>
                            <w:color w:val="000000"/>
                            <w:sz w:val="21"/>
                            <w:szCs w:val="21"/>
                          </w:rPr>
                          <w:t>Capitalization</w:t>
                        </w:r>
                        <w:proofErr w:type="gramEnd"/>
                        <w:r w:rsidRPr="00BF0262">
                          <w:rPr>
                            <w:rFonts w:ascii="Arial" w:eastAsia="Times New Roman" w:hAnsi="Arial" w:cs="Arial"/>
                            <w:color w:val="000000"/>
                            <w:sz w:val="21"/>
                            <w:szCs w:val="21"/>
                          </w:rPr>
                          <w:t xml:space="preserve"> and special characters.</w:t>
                        </w:r>
                      </w:p>
                      <w:p w14:paraId="4C0FE0B1" w14:textId="77777777" w:rsidR="00BF0262" w:rsidRPr="00BF0262" w:rsidRDefault="00BF0262" w:rsidP="00BF0262">
                        <w:pPr>
                          <w:spacing w:before="240" w:after="240" w:line="240" w:lineRule="auto"/>
                          <w:rPr>
                            <w:rFonts w:ascii="Arial" w:eastAsia="Times New Roman" w:hAnsi="Arial" w:cs="Arial"/>
                            <w:color w:val="000000"/>
                            <w:sz w:val="24"/>
                            <w:szCs w:val="24"/>
                          </w:rPr>
                        </w:pPr>
                        <w:hyperlink r:id="rId52" w:tgtFrame="_blank" w:history="1">
                          <w:r w:rsidRPr="00BF0262">
                            <w:rPr>
                              <w:rFonts w:ascii="Arial" w:eastAsia="Times New Roman" w:hAnsi="Arial" w:cs="Arial"/>
                              <w:color w:val="0072BC"/>
                              <w:sz w:val="21"/>
                              <w:szCs w:val="21"/>
                              <w:u w:val="single"/>
                            </w:rPr>
                            <w:t>Read more in Industry News.</w:t>
                          </w:r>
                        </w:hyperlink>
                      </w:p>
                    </w:tc>
                  </w:tr>
                </w:tbl>
                <w:p w14:paraId="60ADBFCD" w14:textId="77777777" w:rsidR="00BF0262" w:rsidRPr="00BF0262" w:rsidRDefault="00BF0262" w:rsidP="00BF0262">
                  <w:pPr>
                    <w:spacing w:after="0" w:line="240" w:lineRule="auto"/>
                    <w:rPr>
                      <w:rFonts w:ascii="Times New Roman" w:eastAsia="Times New Roman" w:hAnsi="Times New Roman" w:cs="Times New Roman"/>
                      <w:sz w:val="24"/>
                      <w:szCs w:val="24"/>
                    </w:rPr>
                  </w:pPr>
                </w:p>
              </w:tc>
            </w:tr>
          </w:tbl>
          <w:p w14:paraId="23F22E1D" w14:textId="77777777" w:rsidR="00BF0262" w:rsidRPr="00BF0262" w:rsidRDefault="00BF0262" w:rsidP="00BF0262">
            <w:pPr>
              <w:spacing w:after="0" w:line="240" w:lineRule="auto"/>
              <w:textAlignment w:val="top"/>
              <w:rPr>
                <w:rFonts w:ascii="Times New Roman" w:eastAsia="Times New Roman" w:hAnsi="Times New Roman" w:cs="Times New Roman"/>
                <w:sz w:val="2"/>
                <w:szCs w:val="2"/>
              </w:rPr>
            </w:pPr>
          </w:p>
        </w:tc>
      </w:tr>
    </w:tbl>
    <w:p w14:paraId="4F78FAE2" w14:textId="77777777" w:rsidR="00BF0262" w:rsidRPr="00BF0262" w:rsidRDefault="00BF0262" w:rsidP="00BF0262">
      <w:pPr>
        <w:shd w:val="clear" w:color="auto" w:fill="FFFFFF"/>
        <w:spacing w:after="0" w:line="240" w:lineRule="auto"/>
        <w:rPr>
          <w:rFonts w:ascii="Times New Roman" w:eastAsia="Times New Roman" w:hAnsi="Times New Roman" w:cs="Times New Roman"/>
          <w:vanish/>
          <w:color w:val="000000"/>
          <w:sz w:val="27"/>
          <w:szCs w:val="27"/>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F0262" w:rsidRPr="00BF0262" w14:paraId="557A611D" w14:textId="77777777" w:rsidTr="00BF0262">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BF0262" w:rsidRPr="00BF0262" w14:paraId="6590B48A" w14:textId="77777777">
              <w:tc>
                <w:tcPr>
                  <w:tcW w:w="0" w:type="auto"/>
                  <w:tcBorders>
                    <w:top w:val="single" w:sz="24" w:space="0" w:color="0058A6"/>
                    <w:left w:val="nil"/>
                    <w:bottom w:val="nil"/>
                    <w:right w:val="nil"/>
                  </w:tcBorders>
                  <w:shd w:val="clear" w:color="auto" w:fill="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BF0262" w:rsidRPr="00BF0262" w14:paraId="7E88A58F" w14:textId="77777777">
                    <w:tc>
                      <w:tcPr>
                        <w:tcW w:w="0" w:type="auto"/>
                        <w:shd w:val="clear" w:color="auto" w:fill="FFFFFF"/>
                        <w:vAlign w:val="center"/>
                        <w:hideMark/>
                      </w:tcPr>
                      <w:p w14:paraId="6F3D80F2" w14:textId="77777777" w:rsidR="00BF0262" w:rsidRPr="00BF0262" w:rsidRDefault="00BF0262" w:rsidP="00BF0262">
                        <w:pPr>
                          <w:spacing w:before="240" w:after="240" w:line="240" w:lineRule="auto"/>
                          <w:rPr>
                            <w:rFonts w:ascii="Arial" w:eastAsia="Times New Roman" w:hAnsi="Arial" w:cs="Arial"/>
                            <w:color w:val="000000"/>
                            <w:sz w:val="24"/>
                            <w:szCs w:val="24"/>
                          </w:rPr>
                        </w:pPr>
                        <w:bookmarkStart w:id="6" w:name="Giving"/>
                        <w:bookmarkEnd w:id="6"/>
                        <w:r w:rsidRPr="00BF0262">
                          <w:rPr>
                            <w:rFonts w:ascii="Verdana" w:eastAsia="Times New Roman" w:hAnsi="Verdana" w:cs="Arial"/>
                            <w:b/>
                            <w:bCs/>
                            <w:color w:val="003471"/>
                            <w:sz w:val="27"/>
                            <w:szCs w:val="27"/>
                          </w:rPr>
                          <w:t>FLTA On-Demand CE Library Grows</w:t>
                        </w:r>
                      </w:p>
                      <w:p w14:paraId="2588C3BE"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333333"/>
                            <w:sz w:val="21"/>
                            <w:szCs w:val="21"/>
                          </w:rPr>
                          <w:t>FLTA is proud to share that we have added an ethics course to our on-demand library, Financial Abuse of Older Adults with Kate Kramer, Policy Analyst with the Office of Older Americans at the Consumer Financial Protection Bureau.</w:t>
                        </w:r>
                      </w:p>
                      <w:p w14:paraId="0ACA255F"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333333"/>
                            <w:sz w:val="21"/>
                            <w:szCs w:val="21"/>
                          </w:rPr>
                          <w:t>Students may take on-demand courses for continued education credit by registering and logging into FLTA course site.</w:t>
                        </w:r>
                      </w:p>
                      <w:p w14:paraId="08085CB8"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333333"/>
                            <w:sz w:val="21"/>
                            <w:szCs w:val="21"/>
                          </w:rPr>
                          <w:t>FLTA Members, be sure to retrieve your member coupon code at </w:t>
                        </w:r>
                        <w:hyperlink r:id="rId53" w:tgtFrame="_blank" w:history="1">
                          <w:r w:rsidRPr="00BF0262">
                            <w:rPr>
                              <w:rFonts w:ascii="Arial" w:eastAsia="Times New Roman" w:hAnsi="Arial" w:cs="Arial"/>
                              <w:color w:val="0000FF"/>
                              <w:sz w:val="21"/>
                              <w:szCs w:val="21"/>
                              <w:u w:val="single"/>
                            </w:rPr>
                            <w:t>www.flta.org/webinar</w:t>
                          </w:r>
                        </w:hyperlink>
                        <w:r w:rsidRPr="00BF0262">
                          <w:rPr>
                            <w:rFonts w:ascii="Arial" w:eastAsia="Times New Roman" w:hAnsi="Arial" w:cs="Arial"/>
                            <w:color w:val="333333"/>
                            <w:sz w:val="21"/>
                            <w:szCs w:val="21"/>
                          </w:rPr>
                          <w:t> (member log-in required).</w:t>
                        </w:r>
                      </w:p>
                      <w:p w14:paraId="43D9C2F4"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333333"/>
                            <w:sz w:val="21"/>
                            <w:szCs w:val="21"/>
                          </w:rPr>
                          <w:t>Members: $35</w:t>
                        </w:r>
                      </w:p>
                      <w:p w14:paraId="1418E8C1"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333333"/>
                            <w:sz w:val="21"/>
                            <w:szCs w:val="21"/>
                          </w:rPr>
                          <w:t>Non-Members: $75</w:t>
                        </w:r>
                      </w:p>
                      <w:p w14:paraId="1AA5ECFD"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333333"/>
                            <w:sz w:val="21"/>
                            <w:szCs w:val="21"/>
                          </w:rPr>
                          <w:t>Other course title include: Getting Ready for RON, PACE Financing, and Uncovering Unrecorded Debt and Municipal Liens.</w:t>
                        </w:r>
                      </w:p>
                      <w:p w14:paraId="6A815437"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333333"/>
                            <w:sz w:val="21"/>
                            <w:szCs w:val="21"/>
                          </w:rPr>
                          <w:t>In addition to these CE courses, FLTA is an approved instructor for the required </w:t>
                        </w:r>
                        <w:hyperlink r:id="rId54" w:tgtFrame="_blank" w:history="1">
                          <w:r w:rsidRPr="00BF0262">
                            <w:rPr>
                              <w:rFonts w:ascii="Arial" w:eastAsia="Times New Roman" w:hAnsi="Arial" w:cs="Arial"/>
                              <w:color w:val="0000FF"/>
                              <w:sz w:val="21"/>
                              <w:szCs w:val="21"/>
                              <w:u w:val="single"/>
                            </w:rPr>
                            <w:t>2-hour course</w:t>
                          </w:r>
                        </w:hyperlink>
                        <w:r w:rsidRPr="00BF0262">
                          <w:rPr>
                            <w:rFonts w:ascii="Arial" w:eastAsia="Times New Roman" w:hAnsi="Arial" w:cs="Arial"/>
                            <w:color w:val="333333"/>
                            <w:sz w:val="21"/>
                            <w:szCs w:val="21"/>
                          </w:rPr>
                          <w:t xml:space="preserve"> to become </w:t>
                        </w:r>
                        <w:proofErr w:type="gramStart"/>
                        <w:r w:rsidRPr="00BF0262">
                          <w:rPr>
                            <w:rFonts w:ascii="Arial" w:eastAsia="Times New Roman" w:hAnsi="Arial" w:cs="Arial"/>
                            <w:color w:val="333333"/>
                            <w:sz w:val="21"/>
                            <w:szCs w:val="21"/>
                          </w:rPr>
                          <w:t>an</w:t>
                        </w:r>
                        <w:proofErr w:type="gramEnd"/>
                        <w:r w:rsidRPr="00BF0262">
                          <w:rPr>
                            <w:rFonts w:ascii="Arial" w:eastAsia="Times New Roman" w:hAnsi="Arial" w:cs="Arial"/>
                            <w:color w:val="333333"/>
                            <w:sz w:val="21"/>
                            <w:szCs w:val="21"/>
                          </w:rPr>
                          <w:t xml:space="preserve"> state approved online notary.</w:t>
                        </w:r>
                      </w:p>
                    </w:tc>
                  </w:tr>
                </w:tbl>
                <w:p w14:paraId="5B444826" w14:textId="77777777" w:rsidR="00BF0262" w:rsidRPr="00BF0262" w:rsidRDefault="00BF0262" w:rsidP="00BF0262">
                  <w:pPr>
                    <w:spacing w:after="0" w:line="240" w:lineRule="auto"/>
                    <w:rPr>
                      <w:rFonts w:ascii="Times New Roman" w:eastAsia="Times New Roman" w:hAnsi="Times New Roman" w:cs="Times New Roman"/>
                      <w:sz w:val="24"/>
                      <w:szCs w:val="24"/>
                    </w:rPr>
                  </w:pPr>
                </w:p>
              </w:tc>
            </w:tr>
          </w:tbl>
          <w:p w14:paraId="7B6B110F" w14:textId="77777777" w:rsidR="00BF0262" w:rsidRPr="00BF0262" w:rsidRDefault="00BF0262" w:rsidP="00BF0262">
            <w:pPr>
              <w:spacing w:after="0" w:line="240" w:lineRule="auto"/>
              <w:textAlignment w:val="top"/>
              <w:rPr>
                <w:rFonts w:ascii="Times New Roman" w:eastAsia="Times New Roman" w:hAnsi="Times New Roman" w:cs="Times New Roman"/>
                <w:sz w:val="2"/>
                <w:szCs w:val="2"/>
              </w:rPr>
            </w:pPr>
          </w:p>
        </w:tc>
      </w:tr>
      <w:tr w:rsidR="00BF0262" w:rsidRPr="00BF0262" w14:paraId="348B05E7" w14:textId="77777777" w:rsidTr="00BF0262">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BF0262" w:rsidRPr="00BF0262" w14:paraId="1FA3EAF2" w14:textId="77777777">
              <w:tc>
                <w:tcPr>
                  <w:tcW w:w="0" w:type="auto"/>
                  <w:tcBorders>
                    <w:top w:val="single" w:sz="24" w:space="0" w:color="0058A6"/>
                    <w:left w:val="nil"/>
                    <w:bottom w:val="nil"/>
                    <w:right w:val="nil"/>
                  </w:tcBorders>
                  <w:shd w:val="clear" w:color="auto" w:fill="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BF0262" w:rsidRPr="00BF0262" w14:paraId="211BC78A" w14:textId="77777777">
                    <w:tc>
                      <w:tcPr>
                        <w:tcW w:w="0" w:type="auto"/>
                        <w:shd w:val="clear" w:color="auto" w:fill="FFFFFF"/>
                        <w:vAlign w:val="center"/>
                        <w:hideMark/>
                      </w:tcPr>
                      <w:p w14:paraId="52EC6855" w14:textId="77777777" w:rsidR="00BF0262" w:rsidRPr="00BF0262" w:rsidRDefault="00BF0262" w:rsidP="00BF0262">
                        <w:pPr>
                          <w:spacing w:before="240" w:after="240" w:line="240" w:lineRule="auto"/>
                          <w:jc w:val="center"/>
                          <w:rPr>
                            <w:rFonts w:ascii="Arial" w:eastAsia="Times New Roman" w:hAnsi="Arial" w:cs="Arial"/>
                            <w:color w:val="000000"/>
                            <w:sz w:val="24"/>
                            <w:szCs w:val="24"/>
                          </w:rPr>
                        </w:pPr>
                        <w:bookmarkStart w:id="7" w:name="Claim"/>
                        <w:bookmarkEnd w:id="7"/>
                        <w:r w:rsidRPr="00BF0262">
                          <w:rPr>
                            <w:rFonts w:ascii="Arial" w:eastAsia="Times New Roman" w:hAnsi="Arial" w:cs="Arial"/>
                            <w:b/>
                            <w:bCs/>
                            <w:color w:val="000000"/>
                            <w:sz w:val="27"/>
                            <w:szCs w:val="27"/>
                          </w:rPr>
                          <w:t>2021 Webinar Series</w:t>
                        </w:r>
                      </w:p>
                      <w:p w14:paraId="526B53B4" w14:textId="77777777" w:rsidR="00BF0262" w:rsidRPr="00BF0262" w:rsidRDefault="00BF0262" w:rsidP="00BF0262">
                        <w:pPr>
                          <w:spacing w:before="240" w:after="240" w:line="240" w:lineRule="auto"/>
                          <w:jc w:val="center"/>
                          <w:rPr>
                            <w:rFonts w:ascii="Arial" w:eastAsia="Times New Roman" w:hAnsi="Arial" w:cs="Arial"/>
                            <w:color w:val="000000"/>
                            <w:sz w:val="24"/>
                            <w:szCs w:val="24"/>
                          </w:rPr>
                        </w:pPr>
                        <w:r w:rsidRPr="00BF0262">
                          <w:rPr>
                            <w:rFonts w:ascii="Arial" w:eastAsia="Times New Roman" w:hAnsi="Arial" w:cs="Arial"/>
                            <w:b/>
                            <w:bCs/>
                            <w:color w:val="003471"/>
                            <w:sz w:val="24"/>
                            <w:szCs w:val="24"/>
                          </w:rPr>
                          <w:t>How to Handle a Claim</w:t>
                        </w:r>
                      </w:p>
                      <w:p w14:paraId="7A76FD86" w14:textId="77777777" w:rsidR="00BF0262" w:rsidRPr="00BF0262" w:rsidRDefault="00BF0262" w:rsidP="00BF0262">
                        <w:pPr>
                          <w:spacing w:before="240" w:after="100" w:afterAutospacing="1" w:line="330" w:lineRule="atLeast"/>
                          <w:jc w:val="center"/>
                          <w:rPr>
                            <w:rFonts w:ascii="Arial" w:eastAsia="Times New Roman" w:hAnsi="Arial" w:cs="Arial"/>
                            <w:color w:val="000000"/>
                            <w:sz w:val="24"/>
                            <w:szCs w:val="24"/>
                          </w:rPr>
                        </w:pPr>
                        <w:r w:rsidRPr="00BF0262">
                          <w:rPr>
                            <w:rFonts w:ascii="Arial" w:eastAsia="Times New Roman" w:hAnsi="Arial" w:cs="Arial"/>
                            <w:b/>
                            <w:bCs/>
                            <w:color w:val="000000"/>
                            <w:sz w:val="24"/>
                            <w:szCs w:val="24"/>
                          </w:rPr>
                          <w:t>Thursday, March 18</w:t>
                        </w:r>
                        <w:r w:rsidRPr="00BF0262">
                          <w:rPr>
                            <w:rFonts w:ascii="Arial" w:eastAsia="Times New Roman" w:hAnsi="Arial" w:cs="Arial"/>
                            <w:b/>
                            <w:bCs/>
                            <w:color w:val="000000"/>
                            <w:sz w:val="24"/>
                            <w:szCs w:val="24"/>
                            <w:vertAlign w:val="superscript"/>
                          </w:rPr>
                          <w:t>th</w:t>
                        </w:r>
                      </w:p>
                      <w:p w14:paraId="41E8F56A" w14:textId="77777777" w:rsidR="00BF0262" w:rsidRPr="00BF0262" w:rsidRDefault="00BF0262" w:rsidP="00BF0262">
                        <w:pPr>
                          <w:spacing w:before="100" w:beforeAutospacing="1" w:after="240" w:line="330" w:lineRule="atLeast"/>
                          <w:jc w:val="center"/>
                          <w:rPr>
                            <w:rFonts w:ascii="Arial" w:eastAsia="Times New Roman" w:hAnsi="Arial" w:cs="Arial"/>
                            <w:color w:val="000000"/>
                            <w:sz w:val="24"/>
                            <w:szCs w:val="24"/>
                          </w:rPr>
                        </w:pPr>
                        <w:r w:rsidRPr="00BF0262">
                          <w:rPr>
                            <w:rFonts w:ascii="Arial" w:eastAsia="Times New Roman" w:hAnsi="Arial" w:cs="Arial"/>
                            <w:b/>
                            <w:bCs/>
                            <w:color w:val="000000"/>
                            <w:sz w:val="24"/>
                            <w:szCs w:val="24"/>
                          </w:rPr>
                          <w:t>11:00 AM to 12:00 PM (EST)</w:t>
                        </w:r>
                      </w:p>
                    </w:tc>
                  </w:tr>
                  <w:tr w:rsidR="00BF0262" w:rsidRPr="00BF0262" w14:paraId="063B1D8C" w14:textId="77777777">
                    <w:tc>
                      <w:tcPr>
                        <w:tcW w:w="0" w:type="auto"/>
                        <w:shd w:val="clear" w:color="auto" w:fill="auto"/>
                        <w:tcMar>
                          <w:top w:w="60" w:type="dxa"/>
                          <w:left w:w="0" w:type="dxa"/>
                          <w:bottom w:w="6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1481"/>
                        </w:tblGrid>
                        <w:tr w:rsidR="00BF0262" w:rsidRPr="00BF0262" w14:paraId="67362DE1" w14:textId="77777777">
                          <w:trPr>
                            <w:jc w:val="center"/>
                          </w:trPr>
                          <w:tc>
                            <w:tcPr>
                              <w:tcW w:w="0" w:type="auto"/>
                              <w:tcBorders>
                                <w:top w:val="nil"/>
                                <w:left w:val="nil"/>
                                <w:bottom w:val="nil"/>
                                <w:right w:val="nil"/>
                              </w:tcBorders>
                              <w:shd w:val="clear" w:color="auto" w:fill="21ACEE"/>
                              <w:vAlign w:val="center"/>
                              <w:hideMark/>
                            </w:tcPr>
                            <w:p w14:paraId="41C2BF6A" w14:textId="77777777" w:rsidR="00BF0262" w:rsidRPr="00BF0262" w:rsidRDefault="00BF0262" w:rsidP="00BF0262">
                              <w:pPr>
                                <w:spacing w:after="0" w:line="0" w:lineRule="atLeast"/>
                                <w:jc w:val="center"/>
                                <w:rPr>
                                  <w:rFonts w:ascii="Times New Roman" w:eastAsia="Times New Roman" w:hAnsi="Times New Roman" w:cs="Times New Roman"/>
                                  <w:sz w:val="24"/>
                                  <w:szCs w:val="24"/>
                                </w:rPr>
                              </w:pPr>
                              <w:hyperlink r:id="rId55" w:tgtFrame="_blank" w:history="1">
                                <w:r w:rsidRPr="00BF0262">
                                  <w:rPr>
                                    <w:rFonts w:ascii="Arial" w:eastAsia="Times New Roman" w:hAnsi="Arial" w:cs="Arial"/>
                                    <w:color w:val="FFFFFF"/>
                                    <w:sz w:val="24"/>
                                    <w:szCs w:val="24"/>
                                    <w:u w:val="single"/>
                                    <w:shd w:val="clear" w:color="auto" w:fill="21ACEE"/>
                                  </w:rPr>
                                  <w:t>Register Here</w:t>
                                </w:r>
                              </w:hyperlink>
                            </w:p>
                          </w:tc>
                        </w:tr>
                      </w:tbl>
                      <w:p w14:paraId="248B11EB" w14:textId="77777777" w:rsidR="00BF0262" w:rsidRPr="00BF0262" w:rsidRDefault="00BF0262" w:rsidP="00BF0262">
                        <w:pPr>
                          <w:spacing w:after="0" w:line="240" w:lineRule="auto"/>
                          <w:jc w:val="center"/>
                          <w:rPr>
                            <w:rFonts w:ascii="Times New Roman" w:eastAsia="Times New Roman" w:hAnsi="Times New Roman" w:cs="Times New Roman"/>
                            <w:sz w:val="2"/>
                            <w:szCs w:val="2"/>
                          </w:rPr>
                        </w:pPr>
                      </w:p>
                    </w:tc>
                  </w:tr>
                </w:tbl>
                <w:p w14:paraId="24E927AD" w14:textId="77777777" w:rsidR="00BF0262" w:rsidRPr="00BF0262" w:rsidRDefault="00BF0262" w:rsidP="00BF0262">
                  <w:pPr>
                    <w:spacing w:after="0" w:line="240" w:lineRule="auto"/>
                    <w:rPr>
                      <w:rFonts w:ascii="Times New Roman" w:eastAsia="Times New Roman" w:hAnsi="Times New Roman" w:cs="Times New Roman"/>
                      <w:sz w:val="24"/>
                      <w:szCs w:val="24"/>
                    </w:rPr>
                  </w:pPr>
                </w:p>
              </w:tc>
            </w:tr>
          </w:tbl>
          <w:p w14:paraId="6E790A3F" w14:textId="77777777" w:rsidR="00BF0262" w:rsidRPr="00BF0262" w:rsidRDefault="00BF0262" w:rsidP="00BF0262">
            <w:pPr>
              <w:spacing w:after="0" w:line="240" w:lineRule="auto"/>
              <w:textAlignment w:val="top"/>
              <w:rPr>
                <w:rFonts w:ascii="Times New Roman" w:eastAsia="Times New Roman" w:hAnsi="Times New Roman" w:cs="Times New Roman"/>
                <w:sz w:val="2"/>
                <w:szCs w:val="2"/>
              </w:rPr>
            </w:pPr>
          </w:p>
        </w:tc>
      </w:tr>
    </w:tbl>
    <w:p w14:paraId="546E41DD" w14:textId="77777777" w:rsidR="00BF0262" w:rsidRPr="00BF0262" w:rsidRDefault="00BF0262" w:rsidP="00BF0262">
      <w:pPr>
        <w:shd w:val="clear" w:color="auto" w:fill="FFFFFF"/>
        <w:spacing w:after="0" w:line="240" w:lineRule="auto"/>
        <w:rPr>
          <w:rFonts w:ascii="Times New Roman" w:eastAsia="Times New Roman" w:hAnsi="Times New Roman" w:cs="Times New Roman"/>
          <w:vanish/>
          <w:color w:val="000000"/>
          <w:sz w:val="27"/>
          <w:szCs w:val="27"/>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F0262" w:rsidRPr="00BF0262" w14:paraId="5AA83B0A" w14:textId="77777777" w:rsidTr="00BF0262">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BF0262" w:rsidRPr="00BF0262" w14:paraId="1CD9A109" w14:textId="77777777">
              <w:tc>
                <w:tcPr>
                  <w:tcW w:w="0" w:type="auto"/>
                  <w:tcBorders>
                    <w:top w:val="nil"/>
                    <w:left w:val="nil"/>
                    <w:bottom w:val="nil"/>
                    <w:right w:val="nil"/>
                  </w:tcBorders>
                  <w:shd w:val="clear" w:color="auto" w:fill="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BF0262" w:rsidRPr="00BF0262" w14:paraId="2F0AB4FB" w14:textId="77777777">
                    <w:tc>
                      <w:tcPr>
                        <w:tcW w:w="0" w:type="auto"/>
                        <w:shd w:val="clear" w:color="auto" w:fill="auto"/>
                        <w:tcMar>
                          <w:top w:w="300" w:type="dxa"/>
                          <w:left w:w="0" w:type="dxa"/>
                          <w:bottom w:w="0" w:type="dxa"/>
                          <w:right w:w="0" w:type="dxa"/>
                        </w:tcMar>
                        <w:vAlign w:val="center"/>
                        <w:hideMark/>
                      </w:tcPr>
                      <w:p w14:paraId="24E1980C" w14:textId="77777777" w:rsidR="00BF0262" w:rsidRPr="00BF0262" w:rsidRDefault="00BF0262" w:rsidP="00BF0262">
                        <w:pPr>
                          <w:spacing w:before="240" w:after="240" w:line="240" w:lineRule="auto"/>
                          <w:jc w:val="center"/>
                          <w:rPr>
                            <w:rFonts w:ascii="Arial" w:eastAsia="Times New Roman" w:hAnsi="Arial" w:cs="Arial"/>
                            <w:color w:val="000000"/>
                            <w:sz w:val="24"/>
                            <w:szCs w:val="24"/>
                          </w:rPr>
                        </w:pPr>
                        <w:r w:rsidRPr="00BF0262">
                          <w:rPr>
                            <w:rFonts w:ascii="Verdana" w:eastAsia="Times New Roman" w:hAnsi="Verdana" w:cs="Arial"/>
                            <w:b/>
                            <w:bCs/>
                            <w:color w:val="333333"/>
                            <w:sz w:val="24"/>
                            <w:szCs w:val="24"/>
                          </w:rPr>
                          <w:lastRenderedPageBreak/>
                          <w:t>Attendees will have a better understanding of:</w:t>
                        </w:r>
                      </w:p>
                      <w:p w14:paraId="7D92D940" w14:textId="77777777" w:rsidR="00BF0262" w:rsidRPr="00BF0262" w:rsidRDefault="00BF0262" w:rsidP="00BF0262">
                        <w:pPr>
                          <w:numPr>
                            <w:ilvl w:val="0"/>
                            <w:numId w:val="2"/>
                          </w:numPr>
                          <w:spacing w:before="100" w:beforeAutospacing="1" w:after="100" w:afterAutospacing="1" w:line="240" w:lineRule="auto"/>
                          <w:rPr>
                            <w:rFonts w:ascii="Arial" w:eastAsia="Times New Roman" w:hAnsi="Arial" w:cs="Arial"/>
                            <w:color w:val="000000"/>
                            <w:sz w:val="24"/>
                            <w:szCs w:val="24"/>
                          </w:rPr>
                        </w:pPr>
                        <w:r w:rsidRPr="00BF0262">
                          <w:rPr>
                            <w:rFonts w:ascii="Verdana" w:eastAsia="Times New Roman" w:hAnsi="Verdana" w:cs="Arial"/>
                            <w:color w:val="000000"/>
                            <w:sz w:val="21"/>
                            <w:szCs w:val="21"/>
                          </w:rPr>
                          <w:t xml:space="preserve">What a Title Agent should do when a claim is made under a policy of title </w:t>
                        </w:r>
                        <w:proofErr w:type="gramStart"/>
                        <w:r w:rsidRPr="00BF0262">
                          <w:rPr>
                            <w:rFonts w:ascii="Verdana" w:eastAsia="Times New Roman" w:hAnsi="Verdana" w:cs="Arial"/>
                            <w:color w:val="000000"/>
                            <w:sz w:val="21"/>
                            <w:szCs w:val="21"/>
                          </w:rPr>
                          <w:t>insurance</w:t>
                        </w:r>
                        <w:proofErr w:type="gramEnd"/>
                        <w:r w:rsidRPr="00BF0262">
                          <w:rPr>
                            <w:rFonts w:ascii="Verdana" w:eastAsia="Times New Roman" w:hAnsi="Verdana" w:cs="Arial"/>
                            <w:color w:val="000000"/>
                            <w:sz w:val="21"/>
                            <w:szCs w:val="21"/>
                          </w:rPr>
                          <w:t xml:space="preserve"> they issued</w:t>
                        </w:r>
                      </w:p>
                      <w:p w14:paraId="05A564BD" w14:textId="77777777" w:rsidR="00BF0262" w:rsidRPr="00BF0262" w:rsidRDefault="00BF0262" w:rsidP="00BF0262">
                        <w:pPr>
                          <w:numPr>
                            <w:ilvl w:val="0"/>
                            <w:numId w:val="2"/>
                          </w:numPr>
                          <w:spacing w:before="100" w:beforeAutospacing="1" w:after="100" w:afterAutospacing="1" w:line="240" w:lineRule="auto"/>
                          <w:rPr>
                            <w:rFonts w:ascii="Arial" w:eastAsia="Times New Roman" w:hAnsi="Arial" w:cs="Arial"/>
                            <w:color w:val="000000"/>
                            <w:sz w:val="24"/>
                            <w:szCs w:val="24"/>
                          </w:rPr>
                        </w:pPr>
                        <w:r w:rsidRPr="00BF0262">
                          <w:rPr>
                            <w:rFonts w:ascii="Verdana" w:eastAsia="Times New Roman" w:hAnsi="Verdana" w:cs="Arial"/>
                            <w:color w:val="000000"/>
                            <w:sz w:val="21"/>
                            <w:szCs w:val="21"/>
                          </w:rPr>
                          <w:t>Title insurance policies from a claims counsel's perspective</w:t>
                        </w:r>
                      </w:p>
                      <w:p w14:paraId="35165D22" w14:textId="77777777" w:rsidR="00BF0262" w:rsidRPr="00BF0262" w:rsidRDefault="00BF0262" w:rsidP="00BF0262">
                        <w:pPr>
                          <w:numPr>
                            <w:ilvl w:val="0"/>
                            <w:numId w:val="2"/>
                          </w:numPr>
                          <w:spacing w:before="100" w:beforeAutospacing="1" w:after="100" w:afterAutospacing="1" w:line="240" w:lineRule="auto"/>
                          <w:rPr>
                            <w:rFonts w:ascii="Arial" w:eastAsia="Times New Roman" w:hAnsi="Arial" w:cs="Arial"/>
                            <w:color w:val="000000"/>
                            <w:sz w:val="24"/>
                            <w:szCs w:val="24"/>
                          </w:rPr>
                        </w:pPr>
                        <w:r w:rsidRPr="00BF0262">
                          <w:rPr>
                            <w:rFonts w:ascii="Verdana" w:eastAsia="Times New Roman" w:hAnsi="Verdana" w:cs="Arial"/>
                            <w:color w:val="000000"/>
                            <w:sz w:val="21"/>
                            <w:szCs w:val="21"/>
                          </w:rPr>
                          <w:t>Ensuring a title agent's closing file is claims ready</w:t>
                        </w:r>
                      </w:p>
                      <w:p w14:paraId="35FFBD37" w14:textId="77777777" w:rsidR="00BF0262" w:rsidRPr="00BF0262" w:rsidRDefault="00BF0262" w:rsidP="00BF0262">
                        <w:pPr>
                          <w:numPr>
                            <w:ilvl w:val="0"/>
                            <w:numId w:val="2"/>
                          </w:numPr>
                          <w:spacing w:before="100" w:beforeAutospacing="1" w:after="100" w:afterAutospacing="1" w:line="240" w:lineRule="auto"/>
                          <w:rPr>
                            <w:rFonts w:ascii="Arial" w:eastAsia="Times New Roman" w:hAnsi="Arial" w:cs="Arial"/>
                            <w:color w:val="000000"/>
                            <w:sz w:val="24"/>
                            <w:szCs w:val="24"/>
                          </w:rPr>
                        </w:pPr>
                        <w:r w:rsidRPr="00BF0262">
                          <w:rPr>
                            <w:rFonts w:ascii="Verdana" w:eastAsia="Times New Roman" w:hAnsi="Verdana" w:cs="Arial"/>
                            <w:color w:val="000000"/>
                            <w:sz w:val="21"/>
                            <w:szCs w:val="21"/>
                          </w:rPr>
                          <w:t>The interaction between title agent and title underwriter when a claim happens</w:t>
                        </w:r>
                      </w:p>
                    </w:tc>
                  </w:tr>
                </w:tbl>
                <w:p w14:paraId="48CDDE65" w14:textId="77777777" w:rsidR="00BF0262" w:rsidRPr="00BF0262" w:rsidRDefault="00BF0262" w:rsidP="00BF0262">
                  <w:pPr>
                    <w:spacing w:after="0" w:line="240" w:lineRule="auto"/>
                    <w:rPr>
                      <w:rFonts w:ascii="Times New Roman" w:eastAsia="Times New Roman" w:hAnsi="Times New Roman" w:cs="Times New Roman"/>
                      <w:sz w:val="24"/>
                      <w:szCs w:val="24"/>
                    </w:rPr>
                  </w:pPr>
                </w:p>
              </w:tc>
            </w:tr>
          </w:tbl>
          <w:p w14:paraId="64038FAA" w14:textId="77777777" w:rsidR="00BF0262" w:rsidRPr="00BF0262" w:rsidRDefault="00BF0262" w:rsidP="00BF0262">
            <w:pPr>
              <w:spacing w:after="0" w:line="240" w:lineRule="auto"/>
              <w:jc w:val="center"/>
              <w:rPr>
                <w:rFonts w:ascii="Times New Roman" w:eastAsia="Times New Roman" w:hAnsi="Times New Roman" w:cs="Times New Roman"/>
                <w:sz w:val="2"/>
                <w:szCs w:val="2"/>
              </w:rPr>
            </w:pPr>
            <w:r w:rsidRPr="00BF0262">
              <w:rPr>
                <w:rFonts w:ascii="Times New Roman" w:eastAsia="Times New Roman" w:hAnsi="Times New Roman" w:cs="Times New Roman"/>
                <w:sz w:val="2"/>
                <w:szCs w:val="2"/>
              </w:rPr>
              <w:t> </w:t>
            </w:r>
          </w:p>
          <w:tbl>
            <w:tblPr>
              <w:tblW w:w="5000" w:type="pct"/>
              <w:tblCellMar>
                <w:left w:w="0" w:type="dxa"/>
                <w:right w:w="0" w:type="dxa"/>
              </w:tblCellMar>
              <w:tblLook w:val="04A0" w:firstRow="1" w:lastRow="0" w:firstColumn="1" w:lastColumn="0" w:noHBand="0" w:noVBand="1"/>
            </w:tblPr>
            <w:tblGrid>
              <w:gridCol w:w="9000"/>
            </w:tblGrid>
            <w:tr w:rsidR="00BF0262" w:rsidRPr="00BF0262" w14:paraId="4434DF72" w14:textId="77777777">
              <w:tc>
                <w:tcPr>
                  <w:tcW w:w="0" w:type="auto"/>
                  <w:tcBorders>
                    <w:top w:val="nil"/>
                    <w:left w:val="nil"/>
                    <w:bottom w:val="nil"/>
                    <w:right w:val="nil"/>
                  </w:tcBorders>
                  <w:shd w:val="clear" w:color="auto" w:fill="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BF0262" w:rsidRPr="00BF0262" w14:paraId="78ED2A2E" w14:textId="77777777">
                    <w:tc>
                      <w:tcPr>
                        <w:tcW w:w="0" w:type="auto"/>
                        <w:shd w:val="clear" w:color="auto" w:fill="auto"/>
                        <w:vAlign w:val="center"/>
                        <w:hideMark/>
                      </w:tcPr>
                      <w:p w14:paraId="77AB4BD7" w14:textId="77777777" w:rsidR="00BF0262" w:rsidRPr="00BF0262" w:rsidRDefault="00BF0262" w:rsidP="00BF0262">
                        <w:pPr>
                          <w:spacing w:before="240" w:after="240" w:line="240" w:lineRule="auto"/>
                          <w:jc w:val="center"/>
                          <w:rPr>
                            <w:rFonts w:ascii="Arial" w:eastAsia="Times New Roman" w:hAnsi="Arial" w:cs="Arial"/>
                            <w:color w:val="000000"/>
                            <w:sz w:val="24"/>
                            <w:szCs w:val="24"/>
                          </w:rPr>
                        </w:pPr>
                        <w:r w:rsidRPr="00BF0262">
                          <w:rPr>
                            <w:rFonts w:ascii="Verdana" w:eastAsia="Times New Roman" w:hAnsi="Verdana" w:cs="Arial"/>
                            <w:b/>
                            <w:bCs/>
                            <w:color w:val="333333"/>
                            <w:sz w:val="30"/>
                            <w:szCs w:val="30"/>
                          </w:rPr>
                          <w:t>Chris McChesney, Esq.</w:t>
                        </w:r>
                      </w:p>
                      <w:p w14:paraId="01896435" w14:textId="77777777" w:rsidR="00BF0262" w:rsidRPr="00BF0262" w:rsidRDefault="00BF0262" w:rsidP="00BF0262">
                        <w:pPr>
                          <w:spacing w:before="240" w:after="100" w:afterAutospacing="1" w:line="240" w:lineRule="auto"/>
                          <w:jc w:val="center"/>
                          <w:rPr>
                            <w:rFonts w:ascii="Arial" w:eastAsia="Times New Roman" w:hAnsi="Arial" w:cs="Arial"/>
                            <w:color w:val="000000"/>
                            <w:sz w:val="24"/>
                            <w:szCs w:val="24"/>
                          </w:rPr>
                        </w:pPr>
                        <w:r w:rsidRPr="00BF0262">
                          <w:rPr>
                            <w:rFonts w:ascii="Verdana" w:eastAsia="Times New Roman" w:hAnsi="Verdana" w:cs="Arial"/>
                            <w:color w:val="333333"/>
                            <w:sz w:val="24"/>
                            <w:szCs w:val="24"/>
                          </w:rPr>
                          <w:t>Regional Claims Manager</w:t>
                        </w:r>
                      </w:p>
                      <w:p w14:paraId="0ED5E45A" w14:textId="77777777" w:rsidR="00BF0262" w:rsidRPr="00BF0262" w:rsidRDefault="00BF0262" w:rsidP="00BF0262">
                        <w:pPr>
                          <w:spacing w:before="100" w:beforeAutospacing="1" w:after="100" w:afterAutospacing="1" w:line="240" w:lineRule="auto"/>
                          <w:jc w:val="center"/>
                          <w:rPr>
                            <w:rFonts w:ascii="Arial" w:eastAsia="Times New Roman" w:hAnsi="Arial" w:cs="Arial"/>
                            <w:color w:val="000000"/>
                            <w:sz w:val="24"/>
                            <w:szCs w:val="24"/>
                          </w:rPr>
                        </w:pPr>
                        <w:r w:rsidRPr="00BF0262">
                          <w:rPr>
                            <w:rFonts w:ascii="Verdana" w:eastAsia="Times New Roman" w:hAnsi="Verdana" w:cs="Arial"/>
                            <w:color w:val="333333"/>
                            <w:sz w:val="24"/>
                            <w:szCs w:val="24"/>
                          </w:rPr>
                          <w:t> North American Title</w:t>
                        </w:r>
                      </w:p>
                      <w:p w14:paraId="3EA612C9" w14:textId="77777777" w:rsidR="00BF0262" w:rsidRPr="00BF0262" w:rsidRDefault="00BF0262" w:rsidP="00BF0262">
                        <w:pPr>
                          <w:spacing w:before="100" w:beforeAutospacing="1" w:after="0" w:line="240" w:lineRule="auto"/>
                          <w:jc w:val="center"/>
                          <w:rPr>
                            <w:rFonts w:ascii="Arial" w:eastAsia="Times New Roman" w:hAnsi="Arial" w:cs="Arial"/>
                            <w:color w:val="000000"/>
                            <w:sz w:val="24"/>
                            <w:szCs w:val="24"/>
                          </w:rPr>
                        </w:pPr>
                        <w:r w:rsidRPr="00BF0262">
                          <w:rPr>
                            <w:rFonts w:ascii="Verdana" w:eastAsia="Times New Roman" w:hAnsi="Verdana" w:cs="Arial"/>
                            <w:color w:val="333333"/>
                            <w:sz w:val="24"/>
                            <w:szCs w:val="24"/>
                          </w:rPr>
                          <w:t>Insurance Company</w:t>
                        </w:r>
                      </w:p>
                      <w:p w14:paraId="042B6FF1" w14:textId="77777777" w:rsidR="00BF0262" w:rsidRPr="00BF0262" w:rsidRDefault="00BF0262" w:rsidP="00BF0262">
                        <w:pPr>
                          <w:spacing w:before="100" w:beforeAutospacing="1" w:after="240" w:line="240" w:lineRule="auto"/>
                          <w:jc w:val="center"/>
                          <w:rPr>
                            <w:rFonts w:ascii="Arial" w:eastAsia="Times New Roman" w:hAnsi="Arial" w:cs="Arial"/>
                            <w:color w:val="000000"/>
                            <w:sz w:val="24"/>
                            <w:szCs w:val="24"/>
                          </w:rPr>
                        </w:pPr>
                      </w:p>
                      <w:p w14:paraId="1172344A" w14:textId="77777777" w:rsidR="00BF0262" w:rsidRPr="00BF0262" w:rsidRDefault="00BF0262" w:rsidP="00BF0262">
                        <w:pPr>
                          <w:spacing w:before="240" w:after="240" w:line="240" w:lineRule="auto"/>
                          <w:jc w:val="center"/>
                          <w:rPr>
                            <w:rFonts w:ascii="Arial" w:eastAsia="Times New Roman" w:hAnsi="Arial" w:cs="Arial"/>
                            <w:color w:val="000000"/>
                            <w:sz w:val="24"/>
                            <w:szCs w:val="24"/>
                          </w:rPr>
                        </w:pPr>
                        <w:r w:rsidRPr="00BF0262">
                          <w:rPr>
                            <w:rFonts w:ascii="Verdana" w:eastAsia="Times New Roman" w:hAnsi="Verdana" w:cs="Arial"/>
                            <w:b/>
                            <w:bCs/>
                            <w:color w:val="333333"/>
                            <w:sz w:val="21"/>
                            <w:szCs w:val="21"/>
                          </w:rPr>
                          <w:t>Registration Required.</w:t>
                        </w:r>
                      </w:p>
                      <w:p w14:paraId="654CB626" w14:textId="77777777" w:rsidR="00BF0262" w:rsidRPr="00BF0262" w:rsidRDefault="00BF0262" w:rsidP="00BF0262">
                        <w:pPr>
                          <w:spacing w:before="240" w:after="240" w:line="240" w:lineRule="auto"/>
                          <w:jc w:val="center"/>
                          <w:rPr>
                            <w:rFonts w:ascii="Arial" w:eastAsia="Times New Roman" w:hAnsi="Arial" w:cs="Arial"/>
                            <w:color w:val="000000"/>
                            <w:sz w:val="24"/>
                            <w:szCs w:val="24"/>
                          </w:rPr>
                        </w:pPr>
                        <w:r w:rsidRPr="00BF0262">
                          <w:rPr>
                            <w:rFonts w:ascii="Verdana" w:eastAsia="Times New Roman" w:hAnsi="Verdana" w:cs="Arial"/>
                            <w:color w:val="333333"/>
                            <w:sz w:val="21"/>
                            <w:szCs w:val="21"/>
                          </w:rPr>
                          <w:t>Members: Complimentary</w:t>
                        </w:r>
                      </w:p>
                      <w:p w14:paraId="4AF4C3A5" w14:textId="77777777" w:rsidR="00BF0262" w:rsidRPr="00BF0262" w:rsidRDefault="00BF0262" w:rsidP="00BF0262">
                        <w:pPr>
                          <w:spacing w:before="240" w:after="240" w:line="240" w:lineRule="auto"/>
                          <w:jc w:val="center"/>
                          <w:rPr>
                            <w:rFonts w:ascii="Arial" w:eastAsia="Times New Roman" w:hAnsi="Arial" w:cs="Arial"/>
                            <w:color w:val="000000"/>
                            <w:sz w:val="24"/>
                            <w:szCs w:val="24"/>
                          </w:rPr>
                        </w:pPr>
                        <w:r w:rsidRPr="00BF0262">
                          <w:rPr>
                            <w:rFonts w:ascii="Verdana" w:eastAsia="Times New Roman" w:hAnsi="Verdana" w:cs="Arial"/>
                            <w:color w:val="333333"/>
                            <w:sz w:val="21"/>
                            <w:szCs w:val="21"/>
                          </w:rPr>
                          <w:t>Non-Members: $100/attendee.</w:t>
                        </w:r>
                      </w:p>
                      <w:p w14:paraId="2B0263BD" w14:textId="77777777" w:rsidR="00BF0262" w:rsidRPr="00BF0262" w:rsidRDefault="00BF0262" w:rsidP="00BF0262">
                        <w:pPr>
                          <w:spacing w:before="240" w:after="240" w:line="240" w:lineRule="auto"/>
                          <w:jc w:val="center"/>
                          <w:rPr>
                            <w:rFonts w:ascii="Arial" w:eastAsia="Times New Roman" w:hAnsi="Arial" w:cs="Arial"/>
                            <w:color w:val="000000"/>
                            <w:sz w:val="24"/>
                            <w:szCs w:val="24"/>
                          </w:rPr>
                        </w:pPr>
                        <w:r w:rsidRPr="00BF0262">
                          <w:rPr>
                            <w:rFonts w:ascii="Open Sans" w:eastAsia="Times New Roman" w:hAnsi="Open Sans" w:cs="Arial"/>
                            <w:color w:val="333333"/>
                            <w:sz w:val="21"/>
                            <w:szCs w:val="21"/>
                          </w:rPr>
                          <w:t>This webinar</w:t>
                        </w:r>
                        <w:r w:rsidRPr="00BF0262">
                          <w:rPr>
                            <w:rFonts w:ascii="Verdana" w:eastAsia="Times New Roman" w:hAnsi="Verdana" w:cs="Arial"/>
                            <w:color w:val="333333"/>
                            <w:sz w:val="21"/>
                            <w:szCs w:val="21"/>
                          </w:rPr>
                          <w:t> is approved for CE and pending approval for CLE Credit.</w:t>
                        </w:r>
                      </w:p>
                      <w:p w14:paraId="15B9187D" w14:textId="77777777" w:rsidR="00BF0262" w:rsidRPr="00BF0262" w:rsidRDefault="00BF0262" w:rsidP="00BF0262">
                        <w:pPr>
                          <w:spacing w:after="0" w:line="240" w:lineRule="auto"/>
                          <w:rPr>
                            <w:rFonts w:ascii="Arial" w:eastAsia="Times New Roman" w:hAnsi="Arial" w:cs="Arial"/>
                            <w:color w:val="000000"/>
                            <w:sz w:val="24"/>
                            <w:szCs w:val="24"/>
                          </w:rPr>
                        </w:pPr>
                      </w:p>
                    </w:tc>
                  </w:tr>
                </w:tbl>
                <w:p w14:paraId="3D781E72" w14:textId="77777777" w:rsidR="00BF0262" w:rsidRPr="00BF0262" w:rsidRDefault="00BF0262" w:rsidP="00BF0262">
                  <w:pPr>
                    <w:spacing w:after="0" w:line="240" w:lineRule="auto"/>
                    <w:rPr>
                      <w:rFonts w:ascii="Times New Roman" w:eastAsia="Times New Roman" w:hAnsi="Times New Roman" w:cs="Times New Roman"/>
                      <w:sz w:val="24"/>
                      <w:szCs w:val="24"/>
                    </w:rPr>
                  </w:pPr>
                </w:p>
              </w:tc>
            </w:tr>
          </w:tbl>
          <w:p w14:paraId="3B6CDEB3" w14:textId="77777777" w:rsidR="00BF0262" w:rsidRPr="00BF0262" w:rsidRDefault="00BF0262" w:rsidP="00BF0262">
            <w:pPr>
              <w:spacing w:after="0" w:line="240" w:lineRule="auto"/>
              <w:textAlignment w:val="top"/>
              <w:rPr>
                <w:rFonts w:ascii="Times New Roman" w:eastAsia="Times New Roman" w:hAnsi="Times New Roman" w:cs="Times New Roman"/>
                <w:sz w:val="2"/>
                <w:szCs w:val="2"/>
              </w:rPr>
            </w:pPr>
          </w:p>
        </w:tc>
      </w:tr>
      <w:tr w:rsidR="00BF0262" w:rsidRPr="00BF0262" w14:paraId="070B5AC1" w14:textId="77777777" w:rsidTr="00BF0262">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BF0262" w:rsidRPr="00BF0262" w14:paraId="178D1B28" w14:textId="77777777">
              <w:tc>
                <w:tcPr>
                  <w:tcW w:w="0" w:type="auto"/>
                  <w:tcBorders>
                    <w:top w:val="single" w:sz="24" w:space="0" w:color="0058A6"/>
                    <w:left w:val="nil"/>
                    <w:bottom w:val="nil"/>
                    <w:right w:val="nil"/>
                  </w:tcBorders>
                  <w:shd w:val="clear" w:color="auto" w:fill="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BF0262" w:rsidRPr="00BF0262" w14:paraId="72A92C85" w14:textId="77777777">
                    <w:tc>
                      <w:tcPr>
                        <w:tcW w:w="0" w:type="auto"/>
                        <w:shd w:val="clear" w:color="auto" w:fill="auto"/>
                        <w:vAlign w:val="center"/>
                        <w:hideMark/>
                      </w:tcPr>
                      <w:p w14:paraId="02EDC973" w14:textId="77777777" w:rsidR="00BF0262" w:rsidRPr="00BF0262" w:rsidRDefault="00BF0262" w:rsidP="00BF0262">
                        <w:pPr>
                          <w:spacing w:before="100" w:beforeAutospacing="1" w:after="0" w:line="240" w:lineRule="auto"/>
                          <w:rPr>
                            <w:rFonts w:ascii="Arial" w:eastAsia="Times New Roman" w:hAnsi="Arial" w:cs="Arial"/>
                            <w:color w:val="000000"/>
                            <w:sz w:val="24"/>
                            <w:szCs w:val="24"/>
                          </w:rPr>
                        </w:pPr>
                        <w:bookmarkStart w:id="8" w:name="OPPAGA"/>
                        <w:bookmarkEnd w:id="8"/>
                        <w:r w:rsidRPr="00BF0262">
                          <w:rPr>
                            <w:rFonts w:ascii="Arial" w:eastAsia="Times New Roman" w:hAnsi="Arial" w:cs="Arial"/>
                            <w:b/>
                            <w:bCs/>
                            <w:color w:val="000066"/>
                            <w:sz w:val="27"/>
                            <w:szCs w:val="27"/>
                          </w:rPr>
                          <w:t>Legislative Update</w:t>
                        </w:r>
                      </w:p>
                      <w:p w14:paraId="7755F9F2" w14:textId="77777777" w:rsidR="00BF0262" w:rsidRPr="00BF0262" w:rsidRDefault="00BF0262" w:rsidP="00BF0262">
                        <w:pPr>
                          <w:spacing w:before="100" w:beforeAutospacing="1" w:after="0" w:line="240" w:lineRule="auto"/>
                          <w:rPr>
                            <w:rFonts w:ascii="Arial" w:eastAsia="Times New Roman" w:hAnsi="Arial" w:cs="Arial"/>
                            <w:color w:val="000000"/>
                            <w:sz w:val="24"/>
                            <w:szCs w:val="24"/>
                          </w:rPr>
                        </w:pPr>
                        <w:r w:rsidRPr="00BF0262">
                          <w:rPr>
                            <w:rFonts w:ascii="Arial" w:eastAsia="Times New Roman" w:hAnsi="Arial" w:cs="Arial"/>
                            <w:color w:val="000000"/>
                            <w:sz w:val="21"/>
                            <w:szCs w:val="21"/>
                          </w:rPr>
                          <w:t xml:space="preserve">The Florida legislature is only one week away from convening and during Interim Committee Weeks </w:t>
                        </w:r>
                        <w:proofErr w:type="gramStart"/>
                        <w:r w:rsidRPr="00BF0262">
                          <w:rPr>
                            <w:rFonts w:ascii="Arial" w:eastAsia="Times New Roman" w:hAnsi="Arial" w:cs="Arial"/>
                            <w:color w:val="000000"/>
                            <w:sz w:val="21"/>
                            <w:szCs w:val="21"/>
                          </w:rPr>
                          <w:t>we've</w:t>
                        </w:r>
                        <w:proofErr w:type="gramEnd"/>
                        <w:r w:rsidRPr="00BF0262">
                          <w:rPr>
                            <w:rFonts w:ascii="Arial" w:eastAsia="Times New Roman" w:hAnsi="Arial" w:cs="Arial"/>
                            <w:color w:val="000000"/>
                            <w:sz w:val="21"/>
                            <w:szCs w:val="21"/>
                          </w:rPr>
                          <w:t xml:space="preserve"> seen bills filed, heard in committee, and making progress. Some of these bills include FLTA priority legislation addressing improvements to Remote Online Notary and Privacy Shielding (or redaction).</w:t>
                        </w:r>
                      </w:p>
                      <w:p w14:paraId="3862A976"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21"/>
                            <w:szCs w:val="21"/>
                          </w:rPr>
                          <w:t>To help see legislation the Florida Land Title Association is following you may view our </w:t>
                        </w:r>
                        <w:hyperlink r:id="rId56" w:tgtFrame="_blank" w:history="1">
                          <w:r w:rsidRPr="00BF0262">
                            <w:rPr>
                              <w:rFonts w:ascii="Arial" w:eastAsia="Times New Roman" w:hAnsi="Arial" w:cs="Arial"/>
                              <w:color w:val="0000FF"/>
                              <w:sz w:val="21"/>
                              <w:szCs w:val="21"/>
                              <w:u w:val="single"/>
                            </w:rPr>
                            <w:t>Legislative Tracking page</w:t>
                          </w:r>
                        </w:hyperlink>
                        <w:r w:rsidRPr="00BF0262">
                          <w:rPr>
                            <w:rFonts w:ascii="Arial" w:eastAsia="Times New Roman" w:hAnsi="Arial" w:cs="Arial"/>
                            <w:color w:val="000000"/>
                            <w:sz w:val="21"/>
                            <w:szCs w:val="21"/>
                          </w:rPr>
                          <w:t> on the FLTA website. The site offers quick links to the Florida House and Senate pages of their respective bills and their status.</w:t>
                        </w:r>
                      </w:p>
                      <w:p w14:paraId="3C0BD7AE"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21"/>
                            <w:szCs w:val="21"/>
                          </w:rPr>
                          <w:t xml:space="preserve">To highlight the 2 top priority issues for FLTA, </w:t>
                        </w:r>
                        <w:proofErr w:type="gramStart"/>
                        <w:r w:rsidRPr="00BF0262">
                          <w:rPr>
                            <w:rFonts w:ascii="Arial" w:eastAsia="Times New Roman" w:hAnsi="Arial" w:cs="Arial"/>
                            <w:color w:val="000000"/>
                            <w:sz w:val="21"/>
                            <w:szCs w:val="21"/>
                          </w:rPr>
                          <w:t>we'll</w:t>
                        </w:r>
                        <w:proofErr w:type="gramEnd"/>
                        <w:r w:rsidRPr="00BF0262">
                          <w:rPr>
                            <w:rFonts w:ascii="Arial" w:eastAsia="Times New Roman" w:hAnsi="Arial" w:cs="Arial"/>
                            <w:color w:val="000000"/>
                            <w:sz w:val="21"/>
                            <w:szCs w:val="21"/>
                          </w:rPr>
                          <w:t xml:space="preserve"> start with Remote Online Notary. In the Senate, SB228 has been heard and passed </w:t>
                        </w:r>
                        <w:proofErr w:type="spellStart"/>
                        <w:proofErr w:type="gramStart"/>
                        <w:r w:rsidRPr="00BF0262">
                          <w:rPr>
                            <w:rFonts w:ascii="Arial" w:eastAsia="Times New Roman" w:hAnsi="Arial" w:cs="Arial"/>
                            <w:color w:val="000000"/>
                            <w:sz w:val="21"/>
                            <w:szCs w:val="21"/>
                          </w:rPr>
                          <w:t>it's</w:t>
                        </w:r>
                        <w:proofErr w:type="spellEnd"/>
                        <w:proofErr w:type="gramEnd"/>
                        <w:r w:rsidRPr="00BF0262">
                          <w:rPr>
                            <w:rFonts w:ascii="Arial" w:eastAsia="Times New Roman" w:hAnsi="Arial" w:cs="Arial"/>
                            <w:color w:val="000000"/>
                            <w:sz w:val="21"/>
                            <w:szCs w:val="21"/>
                          </w:rPr>
                          <w:t xml:space="preserve"> second committee stop and awaits being heard in the Rule Committee before going to the Senate floor. In the House, HB 121 has passed </w:t>
                        </w:r>
                        <w:proofErr w:type="gramStart"/>
                        <w:r w:rsidRPr="00BF0262">
                          <w:rPr>
                            <w:rFonts w:ascii="Arial" w:eastAsia="Times New Roman" w:hAnsi="Arial" w:cs="Arial"/>
                            <w:color w:val="000000"/>
                            <w:sz w:val="21"/>
                            <w:szCs w:val="21"/>
                          </w:rPr>
                          <w:t>it's</w:t>
                        </w:r>
                        <w:proofErr w:type="gramEnd"/>
                        <w:r w:rsidRPr="00BF0262">
                          <w:rPr>
                            <w:rFonts w:ascii="Arial" w:eastAsia="Times New Roman" w:hAnsi="Arial" w:cs="Arial"/>
                            <w:color w:val="000000"/>
                            <w:sz w:val="21"/>
                            <w:szCs w:val="21"/>
                          </w:rPr>
                          <w:t xml:space="preserve"> first of two stops and awaits being heard in the House Judiciary Committee. </w:t>
                        </w:r>
                        <w:r w:rsidRPr="00BF0262">
                          <w:rPr>
                            <w:rFonts w:ascii="Arial" w:eastAsia="Times New Roman" w:hAnsi="Arial" w:cs="Arial"/>
                            <w:color w:val="000000"/>
                            <w:sz w:val="21"/>
                            <w:szCs w:val="21"/>
                          </w:rPr>
                          <w:lastRenderedPageBreak/>
                          <w:t>Since its filing, FLTA members have been working with other stakeholders to improve the language and have industry support to move forward.</w:t>
                        </w:r>
                      </w:p>
                      <w:p w14:paraId="2D5DF073"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21"/>
                            <w:szCs w:val="21"/>
                          </w:rPr>
                          <w:t xml:space="preserve">Redaction has had a most exciting couple weeks as Sen. Hooper has filed SB 844 and Rep. Will Robinson has filed HB 781. The legislation is a consensus bill with the help of Sen. Passidomo who helped organize an informal taskforce made of stakeholders from title, Florida Clerk Court and Comptrollers Association, Florida Sheriffs Association, and other individuals. While both bills have been filed </w:t>
                        </w:r>
                        <w:proofErr w:type="gramStart"/>
                        <w:r w:rsidRPr="00BF0262">
                          <w:rPr>
                            <w:rFonts w:ascii="Arial" w:eastAsia="Times New Roman" w:hAnsi="Arial" w:cs="Arial"/>
                            <w:color w:val="000000"/>
                            <w:sz w:val="21"/>
                            <w:szCs w:val="21"/>
                          </w:rPr>
                          <w:t>their</w:t>
                        </w:r>
                        <w:proofErr w:type="gramEnd"/>
                        <w:r w:rsidRPr="00BF0262">
                          <w:rPr>
                            <w:rFonts w:ascii="Arial" w:eastAsia="Times New Roman" w:hAnsi="Arial" w:cs="Arial"/>
                            <w:color w:val="000000"/>
                            <w:sz w:val="21"/>
                            <w:szCs w:val="21"/>
                          </w:rPr>
                          <w:t xml:space="preserve"> is a lot of groundwork to occur these first weeks of session. SB 844 is expected to be heard very soon in the Government Oversight &amp; Accountability Committee.</w:t>
                        </w:r>
                      </w:p>
                      <w:p w14:paraId="07DE3523"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000000"/>
                            <w:sz w:val="21"/>
                            <w:szCs w:val="21"/>
                          </w:rPr>
                          <w:t>Be sure to check-in on the </w:t>
                        </w:r>
                        <w:hyperlink r:id="rId57" w:tgtFrame="_blank" w:history="1">
                          <w:r w:rsidRPr="00BF0262">
                            <w:rPr>
                              <w:rFonts w:ascii="Arial" w:eastAsia="Times New Roman" w:hAnsi="Arial" w:cs="Arial"/>
                              <w:color w:val="0000FF"/>
                              <w:sz w:val="21"/>
                              <w:szCs w:val="21"/>
                              <w:u w:val="single"/>
                            </w:rPr>
                            <w:t>Legislative Tracking</w:t>
                          </w:r>
                        </w:hyperlink>
                        <w:r w:rsidRPr="00BF0262">
                          <w:rPr>
                            <w:rFonts w:ascii="Arial" w:eastAsia="Times New Roman" w:hAnsi="Arial" w:cs="Arial"/>
                            <w:color w:val="000000"/>
                            <w:sz w:val="21"/>
                            <w:szCs w:val="21"/>
                          </w:rPr>
                          <w:t> page regularly to view status updates.</w:t>
                        </w:r>
                      </w:p>
                    </w:tc>
                  </w:tr>
                </w:tbl>
                <w:p w14:paraId="5F1DDBFB" w14:textId="77777777" w:rsidR="00BF0262" w:rsidRPr="00BF0262" w:rsidRDefault="00BF0262" w:rsidP="00BF0262">
                  <w:pPr>
                    <w:spacing w:after="0" w:line="240" w:lineRule="auto"/>
                    <w:rPr>
                      <w:rFonts w:ascii="Times New Roman" w:eastAsia="Times New Roman" w:hAnsi="Times New Roman" w:cs="Times New Roman"/>
                      <w:sz w:val="24"/>
                      <w:szCs w:val="24"/>
                    </w:rPr>
                  </w:pPr>
                </w:p>
              </w:tc>
            </w:tr>
          </w:tbl>
          <w:p w14:paraId="1B578162" w14:textId="77777777" w:rsidR="00BF0262" w:rsidRPr="00BF0262" w:rsidRDefault="00BF0262" w:rsidP="00BF0262">
            <w:pPr>
              <w:spacing w:after="0" w:line="240" w:lineRule="auto"/>
              <w:textAlignment w:val="top"/>
              <w:rPr>
                <w:rFonts w:ascii="Times New Roman" w:eastAsia="Times New Roman" w:hAnsi="Times New Roman" w:cs="Times New Roman"/>
                <w:sz w:val="2"/>
                <w:szCs w:val="2"/>
              </w:rPr>
            </w:pPr>
          </w:p>
        </w:tc>
      </w:tr>
    </w:tbl>
    <w:p w14:paraId="59A562E5" w14:textId="77777777" w:rsidR="00BF0262" w:rsidRPr="00BF0262" w:rsidRDefault="00BF0262" w:rsidP="00BF0262">
      <w:pPr>
        <w:shd w:val="clear" w:color="auto" w:fill="FFFFFF"/>
        <w:spacing w:after="0" w:line="240" w:lineRule="auto"/>
        <w:rPr>
          <w:rFonts w:ascii="Times New Roman" w:eastAsia="Times New Roman" w:hAnsi="Times New Roman" w:cs="Times New Roman"/>
          <w:vanish/>
          <w:color w:val="000000"/>
          <w:sz w:val="27"/>
          <w:szCs w:val="27"/>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F0262" w:rsidRPr="00BF0262" w14:paraId="5C734194" w14:textId="77777777" w:rsidTr="00BF0262">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BF0262" w:rsidRPr="00BF0262" w14:paraId="066F13C0" w14:textId="77777777">
              <w:tc>
                <w:tcPr>
                  <w:tcW w:w="0" w:type="auto"/>
                  <w:tcBorders>
                    <w:top w:val="single" w:sz="24" w:space="0" w:color="0058A6"/>
                    <w:left w:val="nil"/>
                    <w:bottom w:val="single" w:sz="24" w:space="0" w:color="0058A6"/>
                    <w:right w:val="nil"/>
                  </w:tcBorders>
                  <w:shd w:val="clear" w:color="auto" w:fill="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BF0262" w:rsidRPr="00BF0262" w14:paraId="75A20236" w14:textId="77777777">
                    <w:tc>
                      <w:tcPr>
                        <w:tcW w:w="0" w:type="auto"/>
                        <w:shd w:val="clear" w:color="auto" w:fill="FFFFFF"/>
                        <w:vAlign w:val="center"/>
                        <w:hideMark/>
                      </w:tcPr>
                      <w:p w14:paraId="38CFE1A7" w14:textId="77777777" w:rsidR="00BF0262" w:rsidRPr="00BF0262" w:rsidRDefault="00BF0262" w:rsidP="00BF0262">
                        <w:pPr>
                          <w:spacing w:before="240" w:after="240" w:line="240" w:lineRule="auto"/>
                          <w:rPr>
                            <w:rFonts w:ascii="Arial" w:eastAsia="Times New Roman" w:hAnsi="Arial" w:cs="Arial"/>
                            <w:color w:val="000000"/>
                            <w:sz w:val="24"/>
                            <w:szCs w:val="24"/>
                          </w:rPr>
                        </w:pPr>
                        <w:bookmarkStart w:id="9" w:name="Wells"/>
                        <w:bookmarkEnd w:id="9"/>
                        <w:r w:rsidRPr="00BF0262">
                          <w:rPr>
                            <w:rFonts w:ascii="Verdana" w:eastAsia="Times New Roman" w:hAnsi="Verdana" w:cs="Arial"/>
                            <w:b/>
                            <w:bCs/>
                            <w:color w:val="003471"/>
                            <w:sz w:val="27"/>
                            <w:szCs w:val="27"/>
                          </w:rPr>
                          <w:t>Wells Fargo Settlement Agent Update</w:t>
                        </w:r>
                      </w:p>
                      <w:p w14:paraId="1A10A42E" w14:textId="77777777" w:rsidR="00BF0262" w:rsidRPr="00BF0262" w:rsidRDefault="00BF0262" w:rsidP="00BF0262">
                        <w:pPr>
                          <w:spacing w:before="240" w:after="240" w:line="240" w:lineRule="auto"/>
                          <w:rPr>
                            <w:rFonts w:ascii="Arial" w:eastAsia="Times New Roman" w:hAnsi="Arial" w:cs="Arial"/>
                            <w:color w:val="000000"/>
                            <w:sz w:val="24"/>
                            <w:szCs w:val="24"/>
                          </w:rPr>
                        </w:pPr>
                        <w:r w:rsidRPr="00BF0262">
                          <w:rPr>
                            <w:rFonts w:ascii="Arial" w:eastAsia="Times New Roman" w:hAnsi="Arial" w:cs="Arial"/>
                            <w:color w:val="333333"/>
                            <w:sz w:val="21"/>
                            <w:szCs w:val="21"/>
                          </w:rPr>
                          <w:t>In January, Wells Fargo issued an update for Settlement Agents addressing closing process updates, title order response timing, COVID-19 reminders, Florida Reduced Mortgage and/or intangible tax and IRS Form-1099.</w:t>
                        </w:r>
                      </w:p>
                      <w:p w14:paraId="0B772A64" w14:textId="77777777" w:rsidR="00BF0262" w:rsidRPr="00BF0262" w:rsidRDefault="00BF0262" w:rsidP="00BF0262">
                        <w:pPr>
                          <w:spacing w:before="240" w:after="240" w:line="240" w:lineRule="auto"/>
                          <w:rPr>
                            <w:rFonts w:ascii="Arial" w:eastAsia="Times New Roman" w:hAnsi="Arial" w:cs="Arial"/>
                            <w:color w:val="000000"/>
                            <w:sz w:val="24"/>
                            <w:szCs w:val="24"/>
                          </w:rPr>
                        </w:pPr>
                        <w:hyperlink r:id="rId58" w:tgtFrame="_blank" w:history="1">
                          <w:r w:rsidRPr="00BF0262">
                            <w:rPr>
                              <w:rFonts w:ascii="Arial" w:eastAsia="Times New Roman" w:hAnsi="Arial" w:cs="Arial"/>
                              <w:color w:val="0000FF"/>
                              <w:sz w:val="21"/>
                              <w:szCs w:val="21"/>
                              <w:u w:val="single"/>
                            </w:rPr>
                            <w:t>Read the complete update here.</w:t>
                          </w:r>
                        </w:hyperlink>
                      </w:p>
                    </w:tc>
                  </w:tr>
                </w:tbl>
                <w:p w14:paraId="633BC12F" w14:textId="77777777" w:rsidR="00BF0262" w:rsidRPr="00BF0262" w:rsidRDefault="00BF0262" w:rsidP="00BF0262">
                  <w:pPr>
                    <w:spacing w:after="0" w:line="240" w:lineRule="auto"/>
                    <w:rPr>
                      <w:rFonts w:ascii="Times New Roman" w:eastAsia="Times New Roman" w:hAnsi="Times New Roman" w:cs="Times New Roman"/>
                      <w:sz w:val="24"/>
                      <w:szCs w:val="24"/>
                    </w:rPr>
                  </w:pPr>
                </w:p>
              </w:tc>
            </w:tr>
          </w:tbl>
          <w:p w14:paraId="6E5560E6" w14:textId="77777777" w:rsidR="00BF0262" w:rsidRPr="00BF0262" w:rsidRDefault="00BF0262" w:rsidP="00BF0262">
            <w:pPr>
              <w:spacing w:after="0" w:line="240" w:lineRule="auto"/>
              <w:textAlignment w:val="top"/>
              <w:rPr>
                <w:rFonts w:ascii="Times New Roman" w:eastAsia="Times New Roman" w:hAnsi="Times New Roman" w:cs="Times New Roman"/>
                <w:sz w:val="2"/>
                <w:szCs w:val="2"/>
              </w:rPr>
            </w:pPr>
          </w:p>
        </w:tc>
      </w:tr>
      <w:tr w:rsidR="00BF0262" w:rsidRPr="00BF0262" w14:paraId="12964F62" w14:textId="77777777" w:rsidTr="00BF0262">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BF0262" w:rsidRPr="00BF0262" w14:paraId="65614D0F" w14:textId="77777777">
              <w:tc>
                <w:tcPr>
                  <w:tcW w:w="0" w:type="auto"/>
                  <w:tcBorders>
                    <w:top w:val="single" w:sz="24" w:space="0" w:color="0058A6"/>
                    <w:left w:val="nil"/>
                    <w:bottom w:val="nil"/>
                    <w:right w:val="nil"/>
                  </w:tcBorders>
                  <w:shd w:val="clear" w:color="auto" w:fill="auto"/>
                  <w:tcMar>
                    <w:top w:w="75"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BF0262" w:rsidRPr="00BF0262" w14:paraId="56851E6D" w14:textId="77777777">
                    <w:tc>
                      <w:tcPr>
                        <w:tcW w:w="0" w:type="auto"/>
                        <w:shd w:val="clear" w:color="auto" w:fill="FFFFFF"/>
                        <w:vAlign w:val="center"/>
                        <w:hideMark/>
                      </w:tcPr>
                      <w:p w14:paraId="4CA7A581" w14:textId="77777777" w:rsidR="00BF0262" w:rsidRPr="00BF0262" w:rsidRDefault="00BF0262" w:rsidP="00BF0262">
                        <w:pPr>
                          <w:spacing w:before="100" w:beforeAutospacing="1" w:after="100" w:afterAutospacing="1" w:line="240" w:lineRule="auto"/>
                          <w:rPr>
                            <w:rFonts w:ascii="Arial" w:eastAsia="Times New Roman" w:hAnsi="Arial" w:cs="Arial"/>
                            <w:color w:val="000000"/>
                            <w:sz w:val="24"/>
                            <w:szCs w:val="24"/>
                          </w:rPr>
                        </w:pPr>
                        <w:bookmarkStart w:id="10" w:name="PAC"/>
                        <w:bookmarkEnd w:id="10"/>
                        <w:r w:rsidRPr="00BF0262">
                          <w:rPr>
                            <w:rFonts w:ascii="Arial" w:eastAsia="Times New Roman" w:hAnsi="Arial" w:cs="Arial"/>
                            <w:b/>
                            <w:bCs/>
                            <w:color w:val="2E3192"/>
                            <w:sz w:val="27"/>
                            <w:szCs w:val="27"/>
                          </w:rPr>
                          <w:t>TIFPAC Contributions Made</w:t>
                        </w:r>
                      </w:p>
                    </w:tc>
                  </w:tr>
                </w:tbl>
                <w:p w14:paraId="4BED3043" w14:textId="77777777" w:rsidR="00BF0262" w:rsidRPr="00BF0262" w:rsidRDefault="00BF0262" w:rsidP="00BF0262">
                  <w:pPr>
                    <w:spacing w:after="0" w:line="240" w:lineRule="auto"/>
                    <w:rPr>
                      <w:rFonts w:ascii="Times New Roman" w:eastAsia="Times New Roman" w:hAnsi="Times New Roman" w:cs="Times New Roman"/>
                      <w:sz w:val="24"/>
                      <w:szCs w:val="24"/>
                    </w:rPr>
                  </w:pPr>
                </w:p>
              </w:tc>
            </w:tr>
          </w:tbl>
          <w:p w14:paraId="60D626AB" w14:textId="77777777" w:rsidR="00BF0262" w:rsidRPr="00BF0262" w:rsidRDefault="00BF0262" w:rsidP="00BF0262">
            <w:pPr>
              <w:spacing w:after="0" w:line="240" w:lineRule="auto"/>
              <w:textAlignment w:val="top"/>
              <w:rPr>
                <w:rFonts w:ascii="Times New Roman" w:eastAsia="Times New Roman" w:hAnsi="Times New Roman" w:cs="Times New Roman"/>
                <w:sz w:val="2"/>
                <w:szCs w:val="2"/>
              </w:rPr>
            </w:pPr>
          </w:p>
        </w:tc>
      </w:tr>
    </w:tbl>
    <w:p w14:paraId="2B700D3D" w14:textId="77777777" w:rsidR="00BF0262" w:rsidRPr="00BF0262" w:rsidRDefault="00BF0262" w:rsidP="00BF0262">
      <w:pPr>
        <w:shd w:val="clear" w:color="auto" w:fill="FFFFFF"/>
        <w:spacing w:after="0" w:line="240" w:lineRule="auto"/>
        <w:rPr>
          <w:rFonts w:ascii="Times New Roman" w:eastAsia="Times New Roman" w:hAnsi="Times New Roman" w:cs="Times New Roman"/>
          <w:vanish/>
          <w:color w:val="000000"/>
          <w:sz w:val="27"/>
          <w:szCs w:val="27"/>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F0262" w:rsidRPr="00BF0262" w14:paraId="40D3260B" w14:textId="77777777" w:rsidTr="00BF0262">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BF0262" w:rsidRPr="00BF0262" w14:paraId="2888DDF9" w14:textId="77777777">
              <w:tc>
                <w:tcPr>
                  <w:tcW w:w="0" w:type="auto"/>
                  <w:tcBorders>
                    <w:top w:val="nil"/>
                    <w:left w:val="nil"/>
                    <w:bottom w:val="nil"/>
                    <w:right w:val="nil"/>
                  </w:tcBorders>
                  <w:shd w:val="clear" w:color="auto" w:fill="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BF0262" w:rsidRPr="00BF0262" w14:paraId="4E151B7C" w14:textId="77777777">
                    <w:tc>
                      <w:tcPr>
                        <w:tcW w:w="0" w:type="auto"/>
                        <w:shd w:val="clear" w:color="auto" w:fill="auto"/>
                        <w:vAlign w:val="center"/>
                        <w:hideMark/>
                      </w:tcPr>
                      <w:tbl>
                        <w:tblPr>
                          <w:tblW w:w="0" w:type="auto"/>
                          <w:jc w:val="center"/>
                          <w:tblCellMar>
                            <w:left w:w="0" w:type="dxa"/>
                            <w:right w:w="0" w:type="dxa"/>
                          </w:tblCellMar>
                          <w:tblLook w:val="04A0" w:firstRow="1" w:lastRow="0" w:firstColumn="1" w:lastColumn="0" w:noHBand="0" w:noVBand="1"/>
                        </w:tblPr>
                        <w:tblGrid>
                          <w:gridCol w:w="1890"/>
                        </w:tblGrid>
                        <w:tr w:rsidR="00BF0262" w:rsidRPr="00BF0262" w14:paraId="3999D77B" w14:textId="77777777">
                          <w:trPr>
                            <w:jc w:val="center"/>
                          </w:trPr>
                          <w:tc>
                            <w:tcPr>
                              <w:tcW w:w="1875" w:type="dxa"/>
                              <w:vAlign w:val="center"/>
                              <w:hideMark/>
                            </w:tcPr>
                            <w:p w14:paraId="04B89E34" w14:textId="034B27BD" w:rsidR="00BF0262" w:rsidRPr="00BF0262" w:rsidRDefault="00BF0262" w:rsidP="00BF0262">
                              <w:pPr>
                                <w:spacing w:after="0" w:line="240" w:lineRule="auto"/>
                                <w:rPr>
                                  <w:rFonts w:ascii="Times New Roman" w:eastAsia="Times New Roman" w:hAnsi="Times New Roman" w:cs="Times New Roman"/>
                                  <w:sz w:val="24"/>
                                  <w:szCs w:val="24"/>
                                </w:rPr>
                              </w:pPr>
                              <w:r w:rsidRPr="00BF0262">
                                <w:rPr>
                                  <w:rFonts w:ascii="Times New Roman" w:eastAsia="Times New Roman" w:hAnsi="Times New Roman" w:cs="Times New Roman"/>
                                  <w:noProof/>
                                  <w:sz w:val="24"/>
                                  <w:szCs w:val="24"/>
                                </w:rPr>
                                <w:drawing>
                                  <wp:inline distT="0" distB="0" distL="0" distR="0" wp14:anchorId="6D4ACCD0" wp14:editId="09EA79B1">
                                    <wp:extent cx="11906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r>
                      </w:tbl>
                      <w:p w14:paraId="5DEC5210" w14:textId="77777777" w:rsidR="00BF0262" w:rsidRPr="00BF0262" w:rsidRDefault="00BF0262" w:rsidP="00BF0262">
                        <w:pPr>
                          <w:spacing w:after="0" w:line="240" w:lineRule="auto"/>
                          <w:jc w:val="center"/>
                          <w:rPr>
                            <w:rFonts w:ascii="Times New Roman" w:eastAsia="Times New Roman" w:hAnsi="Times New Roman" w:cs="Times New Roman"/>
                            <w:sz w:val="2"/>
                            <w:szCs w:val="2"/>
                          </w:rPr>
                        </w:pPr>
                      </w:p>
                    </w:tc>
                  </w:tr>
                </w:tbl>
                <w:p w14:paraId="1ACC3E90" w14:textId="77777777" w:rsidR="00BF0262" w:rsidRPr="00BF0262" w:rsidRDefault="00BF0262" w:rsidP="00BF0262">
                  <w:pPr>
                    <w:spacing w:after="0" w:line="240" w:lineRule="auto"/>
                    <w:rPr>
                      <w:rFonts w:ascii="Times New Roman" w:eastAsia="Times New Roman" w:hAnsi="Times New Roman" w:cs="Times New Roman"/>
                      <w:sz w:val="24"/>
                      <w:szCs w:val="24"/>
                    </w:rPr>
                  </w:pPr>
                </w:p>
              </w:tc>
            </w:tr>
          </w:tbl>
          <w:p w14:paraId="25B8741F" w14:textId="77777777" w:rsidR="00BF0262" w:rsidRPr="00BF0262" w:rsidRDefault="00BF0262" w:rsidP="00BF0262">
            <w:pPr>
              <w:spacing w:after="0" w:line="240" w:lineRule="auto"/>
              <w:jc w:val="center"/>
              <w:rPr>
                <w:rFonts w:ascii="Times New Roman" w:eastAsia="Times New Roman" w:hAnsi="Times New Roman" w:cs="Times New Roman"/>
                <w:sz w:val="2"/>
                <w:szCs w:val="2"/>
              </w:rPr>
            </w:pPr>
            <w:r w:rsidRPr="00BF0262">
              <w:rPr>
                <w:rFonts w:ascii="Times New Roman" w:eastAsia="Times New Roman" w:hAnsi="Times New Roman" w:cs="Times New Roman"/>
                <w:sz w:val="2"/>
                <w:szCs w:val="2"/>
              </w:rPr>
              <w:t> </w:t>
            </w:r>
          </w:p>
          <w:tbl>
            <w:tblPr>
              <w:tblW w:w="5000" w:type="pct"/>
              <w:tblCellMar>
                <w:left w:w="0" w:type="dxa"/>
                <w:right w:w="0" w:type="dxa"/>
              </w:tblCellMar>
              <w:tblLook w:val="04A0" w:firstRow="1" w:lastRow="0" w:firstColumn="1" w:lastColumn="0" w:noHBand="0" w:noVBand="1"/>
            </w:tblPr>
            <w:tblGrid>
              <w:gridCol w:w="9000"/>
            </w:tblGrid>
            <w:tr w:rsidR="00BF0262" w:rsidRPr="00BF0262" w14:paraId="5156F5F7" w14:textId="77777777">
              <w:tc>
                <w:tcPr>
                  <w:tcW w:w="0" w:type="auto"/>
                  <w:tcBorders>
                    <w:top w:val="nil"/>
                    <w:left w:val="nil"/>
                    <w:bottom w:val="nil"/>
                    <w:right w:val="nil"/>
                  </w:tcBorders>
                  <w:shd w:val="clear" w:color="auto" w:fill="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BF0262" w:rsidRPr="00BF0262" w14:paraId="5F80BC57" w14:textId="77777777">
                    <w:tc>
                      <w:tcPr>
                        <w:tcW w:w="0" w:type="auto"/>
                        <w:shd w:val="clear" w:color="auto" w:fill="FFFFFF"/>
                        <w:vAlign w:val="center"/>
                        <w:hideMark/>
                      </w:tcPr>
                      <w:p w14:paraId="304B9ADC" w14:textId="77777777" w:rsidR="00BF0262" w:rsidRPr="00BF0262" w:rsidRDefault="00BF0262" w:rsidP="00BF0262">
                        <w:pPr>
                          <w:spacing w:before="240" w:after="100" w:afterAutospacing="1" w:line="240" w:lineRule="auto"/>
                          <w:jc w:val="center"/>
                          <w:rPr>
                            <w:rFonts w:ascii="Arial" w:eastAsia="Times New Roman" w:hAnsi="Arial" w:cs="Arial"/>
                            <w:color w:val="000000"/>
                            <w:sz w:val="24"/>
                            <w:szCs w:val="24"/>
                          </w:rPr>
                        </w:pPr>
                        <w:r w:rsidRPr="00BF0262">
                          <w:rPr>
                            <w:rFonts w:ascii="Arial" w:eastAsia="Times New Roman" w:hAnsi="Arial" w:cs="Arial"/>
                            <w:b/>
                            <w:bCs/>
                            <w:color w:val="000000"/>
                            <w:sz w:val="24"/>
                            <w:szCs w:val="24"/>
                          </w:rPr>
                          <w:t>Will You Support the Title Industry of Florida Political Action Committee?</w:t>
                        </w:r>
                      </w:p>
                    </w:tc>
                  </w:tr>
                  <w:tr w:rsidR="00BF0262" w:rsidRPr="00BF0262" w14:paraId="78E44C5D" w14:textId="77777777">
                    <w:tc>
                      <w:tcPr>
                        <w:tcW w:w="0" w:type="auto"/>
                        <w:shd w:val="clear" w:color="auto" w:fill="auto"/>
                        <w:tcMar>
                          <w:top w:w="60" w:type="dxa"/>
                          <w:left w:w="0" w:type="dxa"/>
                          <w:bottom w:w="6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1695"/>
                        </w:tblGrid>
                        <w:tr w:rsidR="00BF0262" w:rsidRPr="00BF0262" w14:paraId="1AB744CE" w14:textId="77777777">
                          <w:trPr>
                            <w:jc w:val="center"/>
                          </w:trPr>
                          <w:tc>
                            <w:tcPr>
                              <w:tcW w:w="0" w:type="auto"/>
                              <w:tcBorders>
                                <w:top w:val="nil"/>
                                <w:left w:val="nil"/>
                                <w:bottom w:val="nil"/>
                                <w:right w:val="nil"/>
                              </w:tcBorders>
                              <w:shd w:val="clear" w:color="auto" w:fill="21ACEE"/>
                              <w:vAlign w:val="center"/>
                              <w:hideMark/>
                            </w:tcPr>
                            <w:p w14:paraId="68C64E50" w14:textId="77777777" w:rsidR="00BF0262" w:rsidRPr="00BF0262" w:rsidRDefault="00BF0262" w:rsidP="00BF0262">
                              <w:pPr>
                                <w:spacing w:after="0" w:line="0" w:lineRule="atLeast"/>
                                <w:jc w:val="center"/>
                                <w:rPr>
                                  <w:rFonts w:ascii="Times New Roman" w:eastAsia="Times New Roman" w:hAnsi="Times New Roman" w:cs="Times New Roman"/>
                                  <w:sz w:val="24"/>
                                  <w:szCs w:val="24"/>
                                </w:rPr>
                              </w:pPr>
                              <w:hyperlink r:id="rId60" w:tgtFrame="_blank" w:history="1">
                                <w:r w:rsidRPr="00BF0262">
                                  <w:rPr>
                                    <w:rFonts w:ascii="Arial" w:eastAsia="Times New Roman" w:hAnsi="Arial" w:cs="Arial"/>
                                    <w:color w:val="FFFFFF"/>
                                    <w:sz w:val="24"/>
                                    <w:szCs w:val="24"/>
                                    <w:u w:val="single"/>
                                    <w:shd w:val="clear" w:color="auto" w:fill="21ACEE"/>
                                  </w:rPr>
                                  <w:t>Contribute Here</w:t>
                                </w:r>
                              </w:hyperlink>
                            </w:p>
                          </w:tc>
                        </w:tr>
                      </w:tbl>
                      <w:p w14:paraId="03D76257" w14:textId="77777777" w:rsidR="00BF0262" w:rsidRPr="00BF0262" w:rsidRDefault="00BF0262" w:rsidP="00BF0262">
                        <w:pPr>
                          <w:spacing w:after="0" w:line="240" w:lineRule="auto"/>
                          <w:jc w:val="center"/>
                          <w:rPr>
                            <w:rFonts w:ascii="Times New Roman" w:eastAsia="Times New Roman" w:hAnsi="Times New Roman" w:cs="Times New Roman"/>
                            <w:sz w:val="2"/>
                            <w:szCs w:val="2"/>
                          </w:rPr>
                        </w:pPr>
                      </w:p>
                    </w:tc>
                  </w:tr>
                  <w:tr w:rsidR="00BF0262" w:rsidRPr="00BF0262" w14:paraId="1DBD4713" w14:textId="77777777">
                    <w:tc>
                      <w:tcPr>
                        <w:tcW w:w="0" w:type="auto"/>
                        <w:shd w:val="clear" w:color="auto" w:fill="FFFFFF"/>
                        <w:vAlign w:val="center"/>
                        <w:hideMark/>
                      </w:tcPr>
                      <w:p w14:paraId="695284CB" w14:textId="77777777" w:rsidR="00BF0262" w:rsidRPr="00BF0262" w:rsidRDefault="00BF0262" w:rsidP="00BF0262">
                        <w:pPr>
                          <w:spacing w:before="240" w:after="100" w:afterAutospacing="1" w:line="240" w:lineRule="auto"/>
                          <w:jc w:val="center"/>
                          <w:rPr>
                            <w:rFonts w:ascii="Arial" w:eastAsia="Times New Roman" w:hAnsi="Arial" w:cs="Arial"/>
                            <w:color w:val="000000"/>
                            <w:sz w:val="24"/>
                            <w:szCs w:val="24"/>
                          </w:rPr>
                        </w:pPr>
                        <w:r w:rsidRPr="00BF0262">
                          <w:rPr>
                            <w:rFonts w:ascii="Arial" w:eastAsia="Times New Roman" w:hAnsi="Arial" w:cs="Arial"/>
                            <w:b/>
                            <w:bCs/>
                            <w:color w:val="000000"/>
                            <w:sz w:val="24"/>
                            <w:szCs w:val="24"/>
                          </w:rPr>
                          <w:t>What level will you be in 2021?</w:t>
                        </w:r>
                      </w:p>
                    </w:tc>
                  </w:tr>
                </w:tbl>
                <w:p w14:paraId="015C69E4" w14:textId="77777777" w:rsidR="00BF0262" w:rsidRPr="00BF0262" w:rsidRDefault="00BF0262" w:rsidP="00BF0262">
                  <w:pPr>
                    <w:spacing w:after="0" w:line="240" w:lineRule="auto"/>
                    <w:rPr>
                      <w:rFonts w:ascii="Times New Roman" w:eastAsia="Times New Roman" w:hAnsi="Times New Roman" w:cs="Times New Roman"/>
                      <w:sz w:val="24"/>
                      <w:szCs w:val="24"/>
                    </w:rPr>
                  </w:pPr>
                </w:p>
              </w:tc>
            </w:tr>
          </w:tbl>
          <w:p w14:paraId="1026F008" w14:textId="77777777" w:rsidR="00BF0262" w:rsidRPr="00BF0262" w:rsidRDefault="00BF0262" w:rsidP="00BF0262">
            <w:pPr>
              <w:spacing w:after="0" w:line="240" w:lineRule="auto"/>
              <w:textAlignment w:val="top"/>
              <w:rPr>
                <w:rFonts w:ascii="Times New Roman" w:eastAsia="Times New Roman" w:hAnsi="Times New Roman" w:cs="Times New Roman"/>
                <w:sz w:val="2"/>
                <w:szCs w:val="2"/>
              </w:rPr>
            </w:pPr>
          </w:p>
        </w:tc>
      </w:tr>
      <w:tr w:rsidR="00BF0262" w:rsidRPr="00BF0262" w14:paraId="6F0FE949" w14:textId="77777777" w:rsidTr="00BF0262">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BF0262" w:rsidRPr="00BF0262" w14:paraId="3E135881" w14:textId="77777777">
              <w:tc>
                <w:tcPr>
                  <w:tcW w:w="0" w:type="auto"/>
                  <w:tcBorders>
                    <w:top w:val="nil"/>
                    <w:left w:val="nil"/>
                    <w:bottom w:val="nil"/>
                    <w:right w:val="nil"/>
                  </w:tcBorders>
                  <w:shd w:val="clear" w:color="auto" w:fill="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BF0262" w:rsidRPr="00BF0262" w14:paraId="11409692" w14:textId="77777777">
                    <w:tc>
                      <w:tcPr>
                        <w:tcW w:w="0" w:type="auto"/>
                        <w:shd w:val="clear" w:color="auto" w:fill="auto"/>
                        <w:vAlign w:val="center"/>
                        <w:hideMark/>
                      </w:tcPr>
                      <w:p w14:paraId="7F67443E" w14:textId="77777777" w:rsidR="00BF0262" w:rsidRPr="00BF0262" w:rsidRDefault="00BF0262" w:rsidP="00BF0262">
                        <w:pPr>
                          <w:spacing w:before="240" w:after="100" w:afterAutospacing="1" w:line="240" w:lineRule="auto"/>
                          <w:jc w:val="center"/>
                          <w:rPr>
                            <w:rFonts w:ascii="Arial" w:eastAsia="Times New Roman" w:hAnsi="Arial" w:cs="Arial"/>
                            <w:color w:val="000000"/>
                            <w:sz w:val="24"/>
                            <w:szCs w:val="24"/>
                          </w:rPr>
                        </w:pPr>
                        <w:r w:rsidRPr="00BF0262">
                          <w:rPr>
                            <w:rFonts w:ascii="Arial" w:eastAsia="Times New Roman" w:hAnsi="Arial" w:cs="Arial"/>
                            <w:b/>
                            <w:bCs/>
                            <w:color w:val="9E0B0F"/>
                            <w:sz w:val="18"/>
                            <w:szCs w:val="18"/>
                          </w:rPr>
                          <w:t>Chairman's Club - $2,500</w:t>
                        </w:r>
                      </w:p>
                      <w:p w14:paraId="37B1ECF8" w14:textId="77777777" w:rsidR="00BF0262" w:rsidRPr="00BF0262" w:rsidRDefault="00BF0262" w:rsidP="00BF0262">
                        <w:pPr>
                          <w:spacing w:before="240" w:after="100" w:afterAutospacing="1" w:line="240" w:lineRule="auto"/>
                          <w:jc w:val="center"/>
                          <w:rPr>
                            <w:rFonts w:ascii="Arial" w:eastAsia="Times New Roman" w:hAnsi="Arial" w:cs="Arial"/>
                            <w:color w:val="000000"/>
                            <w:sz w:val="24"/>
                            <w:szCs w:val="24"/>
                          </w:rPr>
                        </w:pPr>
                        <w:r w:rsidRPr="00BF0262">
                          <w:rPr>
                            <w:rFonts w:ascii="Arial" w:eastAsia="Times New Roman" w:hAnsi="Arial" w:cs="Arial"/>
                            <w:b/>
                            <w:bCs/>
                            <w:color w:val="9E0B0F"/>
                            <w:sz w:val="18"/>
                            <w:szCs w:val="18"/>
                          </w:rPr>
                          <w:t>President's Club - $1,000</w:t>
                        </w:r>
                      </w:p>
                      <w:p w14:paraId="3FDCB60B" w14:textId="77777777" w:rsidR="00BF0262" w:rsidRPr="00BF0262" w:rsidRDefault="00BF0262" w:rsidP="00BF0262">
                        <w:pPr>
                          <w:spacing w:before="100" w:beforeAutospacing="1" w:after="0" w:line="240" w:lineRule="auto"/>
                          <w:jc w:val="center"/>
                          <w:rPr>
                            <w:rFonts w:ascii="Arial" w:eastAsia="Times New Roman" w:hAnsi="Arial" w:cs="Arial"/>
                            <w:color w:val="000000"/>
                            <w:sz w:val="24"/>
                            <w:szCs w:val="24"/>
                          </w:rPr>
                        </w:pPr>
                        <w:r w:rsidRPr="00BF0262">
                          <w:rPr>
                            <w:rFonts w:ascii="Arial" w:eastAsia="Times New Roman" w:hAnsi="Arial" w:cs="Arial"/>
                            <w:b/>
                            <w:bCs/>
                            <w:color w:val="9E0039"/>
                            <w:sz w:val="18"/>
                            <w:szCs w:val="18"/>
                          </w:rPr>
                          <w:t>Ambassador's Club - $500</w:t>
                        </w:r>
                      </w:p>
                    </w:tc>
                  </w:tr>
                </w:tbl>
                <w:p w14:paraId="75DD18F5" w14:textId="77777777" w:rsidR="00BF0262" w:rsidRPr="00BF0262" w:rsidRDefault="00BF0262" w:rsidP="00BF0262">
                  <w:pPr>
                    <w:spacing w:after="0" w:line="240" w:lineRule="auto"/>
                    <w:jc w:val="center"/>
                    <w:rPr>
                      <w:rFonts w:ascii="Times New Roman" w:eastAsia="Times New Roman" w:hAnsi="Times New Roman" w:cs="Times New Roman"/>
                      <w:sz w:val="24"/>
                      <w:szCs w:val="24"/>
                    </w:rPr>
                  </w:pPr>
                </w:p>
              </w:tc>
            </w:tr>
          </w:tbl>
          <w:p w14:paraId="07371D1E" w14:textId="4B0D9EE0" w:rsidR="00BF0262" w:rsidRPr="00BF0262" w:rsidRDefault="00BF0262" w:rsidP="00BF0262">
            <w:pPr>
              <w:spacing w:after="0" w:line="240" w:lineRule="auto"/>
              <w:jc w:val="center"/>
              <w:rPr>
                <w:rFonts w:ascii="Times New Roman" w:eastAsia="Times New Roman" w:hAnsi="Times New Roman" w:cs="Times New Roman"/>
                <w:sz w:val="2"/>
                <w:szCs w:val="2"/>
              </w:rPr>
            </w:pPr>
          </w:p>
          <w:tbl>
            <w:tblPr>
              <w:tblW w:w="5000" w:type="pct"/>
              <w:tblCellMar>
                <w:left w:w="0" w:type="dxa"/>
                <w:right w:w="0" w:type="dxa"/>
              </w:tblCellMar>
              <w:tblLook w:val="04A0" w:firstRow="1" w:lastRow="0" w:firstColumn="1" w:lastColumn="0" w:noHBand="0" w:noVBand="1"/>
            </w:tblPr>
            <w:tblGrid>
              <w:gridCol w:w="9000"/>
            </w:tblGrid>
            <w:tr w:rsidR="00BF0262" w:rsidRPr="00BF0262" w14:paraId="30CBFC34" w14:textId="77777777">
              <w:tc>
                <w:tcPr>
                  <w:tcW w:w="0" w:type="auto"/>
                  <w:tcBorders>
                    <w:top w:val="nil"/>
                    <w:left w:val="nil"/>
                    <w:bottom w:val="nil"/>
                    <w:right w:val="nil"/>
                  </w:tcBorders>
                  <w:shd w:val="clear" w:color="auto" w:fill="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BF0262" w:rsidRPr="00BF0262" w14:paraId="7501A46B" w14:textId="77777777">
                    <w:tc>
                      <w:tcPr>
                        <w:tcW w:w="0" w:type="auto"/>
                        <w:shd w:val="clear" w:color="auto" w:fill="auto"/>
                        <w:vAlign w:val="center"/>
                        <w:hideMark/>
                      </w:tcPr>
                      <w:p w14:paraId="6864A99D" w14:textId="77777777" w:rsidR="00BF0262" w:rsidRPr="00BF0262" w:rsidRDefault="00BF0262" w:rsidP="00BF0262">
                        <w:pPr>
                          <w:spacing w:before="240" w:after="100" w:afterAutospacing="1" w:line="240" w:lineRule="auto"/>
                          <w:jc w:val="center"/>
                          <w:rPr>
                            <w:rFonts w:ascii="Arial" w:eastAsia="Times New Roman" w:hAnsi="Arial" w:cs="Arial"/>
                            <w:color w:val="000000"/>
                            <w:sz w:val="24"/>
                            <w:szCs w:val="24"/>
                          </w:rPr>
                        </w:pPr>
                        <w:r w:rsidRPr="00BF0262">
                          <w:rPr>
                            <w:rFonts w:ascii="Arial" w:eastAsia="Times New Roman" w:hAnsi="Arial" w:cs="Arial"/>
                            <w:b/>
                            <w:bCs/>
                            <w:color w:val="9E0B0F"/>
                            <w:sz w:val="18"/>
                            <w:szCs w:val="18"/>
                          </w:rPr>
                          <w:t>Gold Club - $250</w:t>
                        </w:r>
                      </w:p>
                      <w:p w14:paraId="78CBE232" w14:textId="77777777" w:rsidR="00BF0262" w:rsidRPr="00BF0262" w:rsidRDefault="00BF0262" w:rsidP="00BF0262">
                        <w:pPr>
                          <w:spacing w:before="240" w:after="100" w:afterAutospacing="1" w:line="240" w:lineRule="auto"/>
                          <w:jc w:val="center"/>
                          <w:rPr>
                            <w:rFonts w:ascii="Arial" w:eastAsia="Times New Roman" w:hAnsi="Arial" w:cs="Arial"/>
                            <w:color w:val="000000"/>
                            <w:sz w:val="24"/>
                            <w:szCs w:val="24"/>
                          </w:rPr>
                        </w:pPr>
                        <w:r w:rsidRPr="00BF0262">
                          <w:rPr>
                            <w:rFonts w:ascii="Arial" w:eastAsia="Times New Roman" w:hAnsi="Arial" w:cs="Arial"/>
                            <w:b/>
                            <w:bCs/>
                            <w:color w:val="9E0B0F"/>
                            <w:sz w:val="18"/>
                            <w:szCs w:val="18"/>
                          </w:rPr>
                          <w:t>Silver Club - $100</w:t>
                        </w:r>
                      </w:p>
                      <w:p w14:paraId="40B18329" w14:textId="77777777" w:rsidR="00BF0262" w:rsidRPr="00BF0262" w:rsidRDefault="00BF0262" w:rsidP="00BF0262">
                        <w:pPr>
                          <w:spacing w:before="100" w:beforeAutospacing="1" w:after="0" w:line="240" w:lineRule="auto"/>
                          <w:jc w:val="center"/>
                          <w:rPr>
                            <w:rFonts w:ascii="Arial" w:eastAsia="Times New Roman" w:hAnsi="Arial" w:cs="Arial"/>
                            <w:color w:val="000000"/>
                            <w:sz w:val="24"/>
                            <w:szCs w:val="24"/>
                          </w:rPr>
                        </w:pPr>
                        <w:r w:rsidRPr="00BF0262">
                          <w:rPr>
                            <w:rFonts w:ascii="Arial" w:eastAsia="Times New Roman" w:hAnsi="Arial" w:cs="Arial"/>
                            <w:b/>
                            <w:bCs/>
                            <w:color w:val="9E0039"/>
                            <w:sz w:val="18"/>
                            <w:szCs w:val="18"/>
                          </w:rPr>
                          <w:t>Friend Club - $_____</w:t>
                        </w:r>
                      </w:p>
                    </w:tc>
                  </w:tr>
                </w:tbl>
                <w:p w14:paraId="5B0D859F" w14:textId="77777777" w:rsidR="00BF0262" w:rsidRPr="00BF0262" w:rsidRDefault="00BF0262" w:rsidP="00BF0262">
                  <w:pPr>
                    <w:spacing w:after="0" w:line="240" w:lineRule="auto"/>
                    <w:jc w:val="center"/>
                    <w:rPr>
                      <w:rFonts w:ascii="Times New Roman" w:eastAsia="Times New Roman" w:hAnsi="Times New Roman" w:cs="Times New Roman"/>
                      <w:sz w:val="24"/>
                      <w:szCs w:val="24"/>
                    </w:rPr>
                  </w:pPr>
                </w:p>
              </w:tc>
            </w:tr>
          </w:tbl>
          <w:p w14:paraId="1C972FC2" w14:textId="77777777" w:rsidR="00BF0262" w:rsidRPr="00BF0262" w:rsidRDefault="00BF0262" w:rsidP="00BF0262">
            <w:pPr>
              <w:spacing w:after="0" w:line="240" w:lineRule="auto"/>
              <w:textAlignment w:val="top"/>
              <w:rPr>
                <w:rFonts w:ascii="Times New Roman" w:eastAsia="Times New Roman" w:hAnsi="Times New Roman" w:cs="Times New Roman"/>
                <w:sz w:val="2"/>
                <w:szCs w:val="2"/>
              </w:rPr>
            </w:pPr>
          </w:p>
        </w:tc>
      </w:tr>
    </w:tbl>
    <w:p w14:paraId="50757E1E" w14:textId="77777777" w:rsidR="00BF0262" w:rsidRPr="00BF0262" w:rsidRDefault="00BF0262" w:rsidP="00BF0262">
      <w:pPr>
        <w:shd w:val="clear" w:color="auto" w:fill="FFFFFF"/>
        <w:spacing w:after="0" w:line="240" w:lineRule="auto"/>
        <w:rPr>
          <w:rFonts w:ascii="Times New Roman" w:eastAsia="Times New Roman" w:hAnsi="Times New Roman" w:cs="Times New Roman"/>
          <w:vanish/>
          <w:color w:val="000000"/>
          <w:sz w:val="27"/>
          <w:szCs w:val="27"/>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F0262" w:rsidRPr="00BF0262" w14:paraId="41CFF08D" w14:textId="77777777" w:rsidTr="00BF0262">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BF0262" w:rsidRPr="00BF0262" w14:paraId="6347F893" w14:textId="77777777">
              <w:tc>
                <w:tcPr>
                  <w:tcW w:w="0" w:type="auto"/>
                  <w:tcBorders>
                    <w:top w:val="nil"/>
                    <w:left w:val="nil"/>
                    <w:bottom w:val="nil"/>
                    <w:right w:val="nil"/>
                  </w:tcBorders>
                  <w:shd w:val="clear" w:color="auto" w:fill="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BF0262" w:rsidRPr="00BF0262" w14:paraId="73136491" w14:textId="77777777">
                    <w:tc>
                      <w:tcPr>
                        <w:tcW w:w="0" w:type="auto"/>
                        <w:shd w:val="clear" w:color="auto" w:fill="FFFFFF"/>
                        <w:vAlign w:val="center"/>
                        <w:hideMark/>
                      </w:tcPr>
                      <w:p w14:paraId="4674349E" w14:textId="77777777" w:rsidR="00BF0262" w:rsidRPr="00BF0262" w:rsidRDefault="00BF0262" w:rsidP="00BF0262">
                        <w:pPr>
                          <w:spacing w:before="240" w:after="100" w:afterAutospacing="1" w:line="240" w:lineRule="auto"/>
                          <w:jc w:val="center"/>
                          <w:rPr>
                            <w:rFonts w:ascii="Arial" w:eastAsia="Times New Roman" w:hAnsi="Arial" w:cs="Arial"/>
                            <w:color w:val="000000"/>
                            <w:sz w:val="24"/>
                            <w:szCs w:val="24"/>
                          </w:rPr>
                        </w:pPr>
                        <w:r w:rsidRPr="00BF0262">
                          <w:rPr>
                            <w:rFonts w:ascii="Arial" w:eastAsia="Times New Roman" w:hAnsi="Arial" w:cs="Arial"/>
                            <w:b/>
                            <w:bCs/>
                            <w:i/>
                            <w:iCs/>
                            <w:color w:val="000000"/>
                            <w:sz w:val="12"/>
                            <w:szCs w:val="12"/>
                          </w:rPr>
                          <w:lastRenderedPageBreak/>
                          <w:t>All contributions to Title Industry of Florida PAC are considered political contributions and are non-deductible as a business expense for Federal Income Tax purposes. In Florida, there is no limit on contributions to Political Committees.</w:t>
                        </w:r>
                      </w:p>
                    </w:tc>
                  </w:tr>
                </w:tbl>
                <w:p w14:paraId="4A060057" w14:textId="77777777" w:rsidR="00BF0262" w:rsidRPr="00BF0262" w:rsidRDefault="00BF0262" w:rsidP="00BF0262">
                  <w:pPr>
                    <w:spacing w:after="0" w:line="240" w:lineRule="auto"/>
                    <w:rPr>
                      <w:rFonts w:ascii="Times New Roman" w:eastAsia="Times New Roman" w:hAnsi="Times New Roman" w:cs="Times New Roman"/>
                      <w:sz w:val="24"/>
                      <w:szCs w:val="24"/>
                    </w:rPr>
                  </w:pPr>
                </w:p>
              </w:tc>
            </w:tr>
          </w:tbl>
          <w:p w14:paraId="5B17F99D" w14:textId="77777777" w:rsidR="00BF0262" w:rsidRPr="00BF0262" w:rsidRDefault="00BF0262" w:rsidP="00BF0262">
            <w:pPr>
              <w:spacing w:after="0" w:line="240" w:lineRule="auto"/>
              <w:textAlignment w:val="top"/>
              <w:rPr>
                <w:rFonts w:ascii="Times New Roman" w:eastAsia="Times New Roman" w:hAnsi="Times New Roman" w:cs="Times New Roman"/>
                <w:sz w:val="2"/>
                <w:szCs w:val="2"/>
              </w:rPr>
            </w:pPr>
          </w:p>
        </w:tc>
      </w:tr>
      <w:tr w:rsidR="00BF0262" w:rsidRPr="00BF0262" w14:paraId="02A50411" w14:textId="77777777" w:rsidTr="00BF0262">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BF0262" w:rsidRPr="00BF0262" w14:paraId="3D20221C" w14:textId="77777777">
              <w:tc>
                <w:tcPr>
                  <w:tcW w:w="0" w:type="auto"/>
                  <w:tcBorders>
                    <w:top w:val="single" w:sz="24" w:space="0" w:color="0058A6"/>
                    <w:left w:val="nil"/>
                    <w:bottom w:val="nil"/>
                    <w:right w:val="nil"/>
                  </w:tcBorders>
                  <w:shd w:val="clear" w:color="auto" w:fill="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BF0262" w:rsidRPr="00BF0262" w14:paraId="5DBA89EF" w14:textId="77777777">
                    <w:tc>
                      <w:tcPr>
                        <w:tcW w:w="0" w:type="auto"/>
                        <w:shd w:val="clear" w:color="auto" w:fill="auto"/>
                        <w:vAlign w:val="center"/>
                        <w:hideMark/>
                      </w:tcPr>
                      <w:p w14:paraId="614C1601" w14:textId="77777777" w:rsidR="00BF0262" w:rsidRPr="00BF0262" w:rsidRDefault="00BF0262" w:rsidP="00BF0262">
                        <w:pPr>
                          <w:spacing w:before="100" w:beforeAutospacing="1" w:after="240" w:line="240" w:lineRule="auto"/>
                          <w:rPr>
                            <w:rFonts w:ascii="Arial" w:eastAsia="Times New Roman" w:hAnsi="Arial" w:cs="Arial"/>
                            <w:color w:val="000000"/>
                            <w:sz w:val="24"/>
                            <w:szCs w:val="24"/>
                          </w:rPr>
                        </w:pPr>
                        <w:bookmarkStart w:id="11" w:name="Links"/>
                        <w:bookmarkEnd w:id="11"/>
                        <w:r w:rsidRPr="00BF0262">
                          <w:rPr>
                            <w:rFonts w:ascii="Arial" w:eastAsia="Times New Roman" w:hAnsi="Arial" w:cs="Arial"/>
                            <w:b/>
                            <w:bCs/>
                            <w:color w:val="2E3192"/>
                            <w:sz w:val="24"/>
                            <w:szCs w:val="24"/>
                          </w:rPr>
                          <w:t>Useful Links</w:t>
                        </w:r>
                      </w:p>
                      <w:p w14:paraId="3EF51AD3" w14:textId="77777777" w:rsidR="00BF0262" w:rsidRPr="00BF0262" w:rsidRDefault="00BF0262" w:rsidP="00BF0262">
                        <w:pPr>
                          <w:spacing w:before="240" w:after="100" w:afterAutospacing="1" w:line="240" w:lineRule="auto"/>
                          <w:rPr>
                            <w:rFonts w:ascii="Arial" w:eastAsia="Times New Roman" w:hAnsi="Arial" w:cs="Arial"/>
                            <w:color w:val="000000"/>
                            <w:sz w:val="24"/>
                            <w:szCs w:val="24"/>
                          </w:rPr>
                        </w:pPr>
                        <w:hyperlink r:id="rId61" w:tgtFrame="_blank" w:history="1">
                          <w:r w:rsidRPr="00BF0262">
                            <w:rPr>
                              <w:rFonts w:ascii="Arial" w:eastAsia="Times New Roman" w:hAnsi="Arial" w:cs="Arial"/>
                              <w:color w:val="0000FF"/>
                              <w:sz w:val="24"/>
                              <w:szCs w:val="24"/>
                              <w:u w:val="single"/>
                            </w:rPr>
                            <w:t>www.flta.org/coronavirus</w:t>
                          </w:r>
                        </w:hyperlink>
                      </w:p>
                      <w:p w14:paraId="5C12F129" w14:textId="77777777" w:rsidR="00BF0262" w:rsidRPr="00BF0262" w:rsidRDefault="00BF0262" w:rsidP="00BF0262">
                        <w:pPr>
                          <w:spacing w:before="100" w:beforeAutospacing="1" w:after="240" w:line="240" w:lineRule="auto"/>
                          <w:rPr>
                            <w:rFonts w:ascii="Arial" w:eastAsia="Times New Roman" w:hAnsi="Arial" w:cs="Arial"/>
                            <w:color w:val="000000"/>
                            <w:sz w:val="24"/>
                            <w:szCs w:val="24"/>
                          </w:rPr>
                        </w:pPr>
                        <w:hyperlink r:id="rId62" w:tgtFrame="_blank" w:history="1">
                          <w:r w:rsidRPr="00BF0262">
                            <w:rPr>
                              <w:rFonts w:ascii="Arial" w:eastAsia="Times New Roman" w:hAnsi="Arial" w:cs="Arial"/>
                              <w:color w:val="0000FF"/>
                              <w:sz w:val="24"/>
                              <w:szCs w:val="24"/>
                              <w:u w:val="single"/>
                            </w:rPr>
                            <w:t>www.alta.org/coronavirus</w:t>
                          </w:r>
                        </w:hyperlink>
                      </w:p>
                    </w:tc>
                  </w:tr>
                </w:tbl>
                <w:p w14:paraId="584A8012" w14:textId="77777777" w:rsidR="00BF0262" w:rsidRPr="00BF0262" w:rsidRDefault="00BF0262" w:rsidP="00BF0262">
                  <w:pPr>
                    <w:spacing w:after="0" w:line="240" w:lineRule="auto"/>
                    <w:rPr>
                      <w:rFonts w:ascii="Times New Roman" w:eastAsia="Times New Roman" w:hAnsi="Times New Roman" w:cs="Times New Roman"/>
                      <w:sz w:val="24"/>
                      <w:szCs w:val="24"/>
                    </w:rPr>
                  </w:pPr>
                </w:p>
              </w:tc>
            </w:tr>
          </w:tbl>
          <w:p w14:paraId="14C95169" w14:textId="77777777" w:rsidR="00BF0262" w:rsidRPr="00BF0262" w:rsidRDefault="00BF0262" w:rsidP="00BF0262">
            <w:pPr>
              <w:spacing w:after="0" w:line="240" w:lineRule="auto"/>
              <w:jc w:val="center"/>
              <w:rPr>
                <w:rFonts w:ascii="Times New Roman" w:eastAsia="Times New Roman" w:hAnsi="Times New Roman" w:cs="Times New Roman"/>
                <w:sz w:val="2"/>
                <w:szCs w:val="2"/>
              </w:rPr>
            </w:pPr>
            <w:r w:rsidRPr="00BF0262">
              <w:rPr>
                <w:rFonts w:ascii="Times New Roman" w:eastAsia="Times New Roman" w:hAnsi="Times New Roman" w:cs="Times New Roman"/>
                <w:sz w:val="2"/>
                <w:szCs w:val="2"/>
              </w:rPr>
              <w:t> </w:t>
            </w:r>
          </w:p>
          <w:tbl>
            <w:tblPr>
              <w:tblW w:w="5000" w:type="pct"/>
              <w:tblCellMar>
                <w:left w:w="0" w:type="dxa"/>
                <w:right w:w="0" w:type="dxa"/>
              </w:tblCellMar>
              <w:tblLook w:val="04A0" w:firstRow="1" w:lastRow="0" w:firstColumn="1" w:lastColumn="0" w:noHBand="0" w:noVBand="1"/>
            </w:tblPr>
            <w:tblGrid>
              <w:gridCol w:w="9000"/>
            </w:tblGrid>
            <w:tr w:rsidR="00BF0262" w:rsidRPr="00BF0262" w14:paraId="0BE471AD" w14:textId="77777777">
              <w:tc>
                <w:tcPr>
                  <w:tcW w:w="0" w:type="auto"/>
                  <w:tcBorders>
                    <w:top w:val="single" w:sz="24" w:space="0" w:color="0058A6"/>
                    <w:left w:val="nil"/>
                    <w:bottom w:val="nil"/>
                    <w:right w:val="nil"/>
                  </w:tcBorders>
                  <w:shd w:val="clear" w:color="auto" w:fill="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BF0262" w:rsidRPr="00BF0262" w14:paraId="0DDF1C4D" w14:textId="77777777">
                    <w:tc>
                      <w:tcPr>
                        <w:tcW w:w="0" w:type="auto"/>
                        <w:vAlign w:val="center"/>
                        <w:hideMark/>
                      </w:tcPr>
                      <w:p w14:paraId="0A44D654" w14:textId="77777777" w:rsidR="00BF0262" w:rsidRPr="00BF0262" w:rsidRDefault="00BF0262" w:rsidP="00BF0262">
                        <w:pPr>
                          <w:spacing w:after="0" w:line="240" w:lineRule="auto"/>
                          <w:jc w:val="center"/>
                          <w:rPr>
                            <w:rFonts w:ascii="Times New Roman" w:eastAsia="Times New Roman" w:hAnsi="Times New Roman" w:cs="Times New Roman"/>
                            <w:sz w:val="2"/>
                            <w:szCs w:val="2"/>
                          </w:rPr>
                        </w:pPr>
                      </w:p>
                    </w:tc>
                  </w:tr>
                </w:tbl>
                <w:p w14:paraId="434D69E6" w14:textId="77777777" w:rsidR="00BF0262" w:rsidRPr="00BF0262" w:rsidRDefault="00BF0262" w:rsidP="00BF0262">
                  <w:pPr>
                    <w:spacing w:after="0" w:line="240" w:lineRule="auto"/>
                    <w:rPr>
                      <w:rFonts w:ascii="Times New Roman" w:eastAsia="Times New Roman" w:hAnsi="Times New Roman" w:cs="Times New Roman"/>
                      <w:sz w:val="24"/>
                      <w:szCs w:val="24"/>
                    </w:rPr>
                  </w:pPr>
                </w:p>
              </w:tc>
            </w:tr>
          </w:tbl>
          <w:p w14:paraId="55E9BA82" w14:textId="77777777" w:rsidR="00BF0262" w:rsidRPr="00BF0262" w:rsidRDefault="00BF0262" w:rsidP="00BF0262">
            <w:pPr>
              <w:spacing w:after="0" w:line="240" w:lineRule="auto"/>
              <w:textAlignment w:val="top"/>
              <w:rPr>
                <w:rFonts w:ascii="Times New Roman" w:eastAsia="Times New Roman" w:hAnsi="Times New Roman" w:cs="Times New Roman"/>
                <w:sz w:val="2"/>
                <w:szCs w:val="2"/>
              </w:rPr>
            </w:pPr>
          </w:p>
        </w:tc>
      </w:tr>
    </w:tbl>
    <w:p w14:paraId="0F99B6CD" w14:textId="77777777" w:rsidR="00BF0262" w:rsidRPr="00BF0262" w:rsidRDefault="00BF0262" w:rsidP="00BF0262">
      <w:pPr>
        <w:shd w:val="clear" w:color="auto" w:fill="0058A6"/>
        <w:spacing w:after="0" w:line="240" w:lineRule="auto"/>
        <w:rPr>
          <w:rFonts w:ascii="Times New Roman" w:eastAsia="Times New Roman" w:hAnsi="Times New Roman" w:cs="Times New Roman"/>
          <w:vanish/>
          <w:color w:val="000000"/>
          <w:sz w:val="27"/>
          <w:szCs w:val="27"/>
        </w:rPr>
      </w:pPr>
    </w:p>
    <w:tbl>
      <w:tblPr>
        <w:tblW w:w="9000" w:type="dxa"/>
        <w:jc w:val="center"/>
        <w:tblCellMar>
          <w:left w:w="0" w:type="dxa"/>
          <w:right w:w="0" w:type="dxa"/>
        </w:tblCellMar>
        <w:tblLook w:val="04A0" w:firstRow="1" w:lastRow="0" w:firstColumn="1" w:lastColumn="0" w:noHBand="0" w:noVBand="1"/>
      </w:tblPr>
      <w:tblGrid>
        <w:gridCol w:w="9000"/>
      </w:tblGrid>
      <w:tr w:rsidR="00BF0262" w:rsidRPr="00BF0262" w14:paraId="48FD5E5B" w14:textId="77777777" w:rsidTr="00BF0262">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BF0262" w:rsidRPr="00BF0262" w14:paraId="0665F2CE" w14:textId="77777777">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9000"/>
                  </w:tblGrid>
                  <w:tr w:rsidR="00BF0262" w:rsidRPr="00BF0262" w14:paraId="2D24D6AD" w14:textId="77777777">
                    <w:tc>
                      <w:tcPr>
                        <w:tcW w:w="0" w:type="auto"/>
                        <w:vAlign w:val="center"/>
                        <w:hideMark/>
                      </w:tcPr>
                      <w:p w14:paraId="170699EA" w14:textId="77777777" w:rsidR="00BF0262" w:rsidRPr="00BF0262" w:rsidRDefault="00BF0262" w:rsidP="00BF0262">
                        <w:pPr>
                          <w:spacing w:after="0" w:line="240" w:lineRule="auto"/>
                          <w:rPr>
                            <w:rFonts w:ascii="Arial" w:eastAsia="Times New Roman" w:hAnsi="Arial" w:cs="Arial"/>
                            <w:color w:val="000000"/>
                            <w:sz w:val="21"/>
                            <w:szCs w:val="21"/>
                          </w:rPr>
                        </w:pPr>
                        <w:r w:rsidRPr="00BF0262">
                          <w:rPr>
                            <w:rFonts w:ascii="Arial" w:eastAsia="Times New Roman" w:hAnsi="Arial" w:cs="Arial"/>
                            <w:color w:val="FFFFFF"/>
                            <w:sz w:val="21"/>
                            <w:szCs w:val="21"/>
                          </w:rPr>
                          <w:br/>
                        </w:r>
                      </w:p>
                      <w:p w14:paraId="734B5C67" w14:textId="77777777" w:rsidR="00BF0262" w:rsidRPr="00BF0262" w:rsidRDefault="00BF0262" w:rsidP="00BF0262">
                        <w:pPr>
                          <w:spacing w:after="210" w:line="240" w:lineRule="auto"/>
                          <w:jc w:val="center"/>
                          <w:rPr>
                            <w:rFonts w:ascii="Arial" w:eastAsia="Times New Roman" w:hAnsi="Arial" w:cs="Arial"/>
                            <w:color w:val="000000"/>
                            <w:sz w:val="18"/>
                            <w:szCs w:val="18"/>
                          </w:rPr>
                        </w:pPr>
                        <w:r w:rsidRPr="00BF0262">
                          <w:rPr>
                            <w:rFonts w:ascii="Arial" w:eastAsia="Times New Roman" w:hAnsi="Arial" w:cs="Arial"/>
                            <w:color w:val="FFFFFF"/>
                            <w:sz w:val="21"/>
                            <w:szCs w:val="21"/>
                          </w:rPr>
                          <w:t>Florida Land Title Association, P.O. Box 66145, St. Pete Beach, FL 33736</w:t>
                        </w:r>
                      </w:p>
                    </w:tc>
                  </w:tr>
                </w:tbl>
                <w:p w14:paraId="794C7D0A" w14:textId="77777777" w:rsidR="00BF0262" w:rsidRPr="00BF0262" w:rsidRDefault="00BF0262" w:rsidP="00BF0262">
                  <w:pPr>
                    <w:spacing w:after="0" w:line="240" w:lineRule="auto"/>
                    <w:rPr>
                      <w:rFonts w:ascii="Times New Roman" w:eastAsia="Times New Roman" w:hAnsi="Times New Roman" w:cs="Times New Roman"/>
                      <w:sz w:val="24"/>
                      <w:szCs w:val="24"/>
                    </w:rPr>
                  </w:pPr>
                </w:p>
              </w:tc>
            </w:tr>
          </w:tbl>
          <w:p w14:paraId="10207A38" w14:textId="77777777" w:rsidR="00BF0262" w:rsidRPr="00BF0262" w:rsidRDefault="00BF0262" w:rsidP="00BF0262">
            <w:pPr>
              <w:spacing w:after="0" w:line="240" w:lineRule="auto"/>
              <w:textAlignment w:val="top"/>
              <w:rPr>
                <w:rFonts w:ascii="Times New Roman" w:eastAsia="Times New Roman" w:hAnsi="Times New Roman" w:cs="Times New Roman"/>
                <w:sz w:val="2"/>
                <w:szCs w:val="2"/>
              </w:rPr>
            </w:pPr>
          </w:p>
        </w:tc>
      </w:tr>
    </w:tbl>
    <w:p w14:paraId="27CB3BFA" w14:textId="77777777" w:rsidR="00EA7398" w:rsidRDefault="00BF0262"/>
    <w:sectPr w:rsidR="00EA7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9725A"/>
    <w:multiLevelType w:val="multilevel"/>
    <w:tmpl w:val="8FA0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DB0C32"/>
    <w:multiLevelType w:val="multilevel"/>
    <w:tmpl w:val="32EE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62"/>
    <w:rsid w:val="001A6E7C"/>
    <w:rsid w:val="00B86851"/>
    <w:rsid w:val="00BF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0058a6"/>
      <o:colormenu v:ext="edit" fillcolor="#0058a6"/>
    </o:shapedefaults>
    <o:shapelayout v:ext="edit">
      <o:idmap v:ext="edit" data="1"/>
    </o:shapelayout>
  </w:shapeDefaults>
  <w:decimalSymbol w:val="."/>
  <w:listSeparator w:val=","/>
  <w14:docId w14:val="3D9F3F6B"/>
  <w15:chartTrackingRefBased/>
  <w15:docId w15:val="{DA597C79-E9FD-4B1C-A26E-914F539C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2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0262"/>
    <w:rPr>
      <w:i/>
      <w:iCs/>
    </w:rPr>
  </w:style>
  <w:style w:type="character" w:styleId="Strong">
    <w:name w:val="Strong"/>
    <w:basedOn w:val="DefaultParagraphFont"/>
    <w:uiPriority w:val="22"/>
    <w:qFormat/>
    <w:rsid w:val="00BF0262"/>
    <w:rPr>
      <w:b/>
      <w:bCs/>
    </w:rPr>
  </w:style>
  <w:style w:type="character" w:styleId="Hyperlink">
    <w:name w:val="Hyperlink"/>
    <w:basedOn w:val="DefaultParagraphFont"/>
    <w:uiPriority w:val="99"/>
    <w:unhideWhenUsed/>
    <w:rsid w:val="00BF0262"/>
    <w:rPr>
      <w:color w:val="0000FF"/>
      <w:u w:val="single"/>
    </w:rPr>
  </w:style>
  <w:style w:type="paragraph" w:customStyle="1" w:styleId="wasmallertext">
    <w:name w:val="wasmallertext"/>
    <w:basedOn w:val="Normal"/>
    <w:rsid w:val="00BF026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F0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039161">
      <w:bodyDiv w:val="1"/>
      <w:marLeft w:val="0"/>
      <w:marRight w:val="0"/>
      <w:marTop w:val="0"/>
      <w:marBottom w:val="0"/>
      <w:divBdr>
        <w:top w:val="none" w:sz="0" w:space="0" w:color="auto"/>
        <w:left w:val="none" w:sz="0" w:space="0" w:color="auto"/>
        <w:bottom w:val="none" w:sz="0" w:space="0" w:color="auto"/>
        <w:right w:val="none" w:sz="0" w:space="0" w:color="auto"/>
      </w:divBdr>
      <w:divsChild>
        <w:div w:id="1088847242">
          <w:marLeft w:val="0"/>
          <w:marRight w:val="0"/>
          <w:marTop w:val="0"/>
          <w:marBottom w:val="0"/>
          <w:divBdr>
            <w:top w:val="none" w:sz="0" w:space="0" w:color="auto"/>
            <w:left w:val="none" w:sz="0" w:space="0" w:color="auto"/>
            <w:bottom w:val="none" w:sz="0" w:space="0" w:color="auto"/>
            <w:right w:val="none" w:sz="0" w:space="0" w:color="auto"/>
          </w:divBdr>
        </w:div>
        <w:div w:id="2104064759">
          <w:marLeft w:val="0"/>
          <w:marRight w:val="0"/>
          <w:marTop w:val="0"/>
          <w:marBottom w:val="0"/>
          <w:divBdr>
            <w:top w:val="none" w:sz="0" w:space="0" w:color="auto"/>
            <w:left w:val="none" w:sz="0" w:space="0" w:color="auto"/>
            <w:bottom w:val="none" w:sz="0" w:space="0" w:color="auto"/>
            <w:right w:val="none" w:sz="0" w:space="0" w:color="auto"/>
          </w:divBdr>
        </w:div>
        <w:div w:id="1475180346">
          <w:marLeft w:val="0"/>
          <w:marRight w:val="0"/>
          <w:marTop w:val="0"/>
          <w:marBottom w:val="0"/>
          <w:divBdr>
            <w:top w:val="none" w:sz="0" w:space="0" w:color="auto"/>
            <w:left w:val="none" w:sz="0" w:space="0" w:color="auto"/>
            <w:bottom w:val="none" w:sz="0" w:space="0" w:color="auto"/>
            <w:right w:val="none" w:sz="0" w:space="0" w:color="auto"/>
          </w:divBdr>
        </w:div>
        <w:div w:id="1549875788">
          <w:marLeft w:val="0"/>
          <w:marRight w:val="0"/>
          <w:marTop w:val="0"/>
          <w:marBottom w:val="0"/>
          <w:divBdr>
            <w:top w:val="none" w:sz="0" w:space="0" w:color="auto"/>
            <w:left w:val="none" w:sz="0" w:space="0" w:color="auto"/>
            <w:bottom w:val="none" w:sz="0" w:space="0" w:color="auto"/>
            <w:right w:val="none" w:sz="0" w:space="0" w:color="auto"/>
          </w:divBdr>
        </w:div>
        <w:div w:id="1423842834">
          <w:marLeft w:val="0"/>
          <w:marRight w:val="0"/>
          <w:marTop w:val="0"/>
          <w:marBottom w:val="0"/>
          <w:divBdr>
            <w:top w:val="none" w:sz="0" w:space="0" w:color="auto"/>
            <w:left w:val="none" w:sz="0" w:space="0" w:color="auto"/>
            <w:bottom w:val="none" w:sz="0" w:space="0" w:color="auto"/>
            <w:right w:val="none" w:sz="0" w:space="0" w:color="auto"/>
          </w:divBdr>
        </w:div>
        <w:div w:id="575821484">
          <w:marLeft w:val="0"/>
          <w:marRight w:val="0"/>
          <w:marTop w:val="0"/>
          <w:marBottom w:val="0"/>
          <w:divBdr>
            <w:top w:val="none" w:sz="0" w:space="0" w:color="auto"/>
            <w:left w:val="none" w:sz="0" w:space="0" w:color="auto"/>
            <w:bottom w:val="none" w:sz="0" w:space="0" w:color="auto"/>
            <w:right w:val="none" w:sz="0" w:space="0" w:color="auto"/>
          </w:divBdr>
        </w:div>
        <w:div w:id="2142841591">
          <w:marLeft w:val="0"/>
          <w:marRight w:val="0"/>
          <w:marTop w:val="0"/>
          <w:marBottom w:val="0"/>
          <w:divBdr>
            <w:top w:val="none" w:sz="0" w:space="0" w:color="auto"/>
            <w:left w:val="none" w:sz="0" w:space="0" w:color="auto"/>
            <w:bottom w:val="none" w:sz="0" w:space="0" w:color="auto"/>
            <w:right w:val="none" w:sz="0" w:space="0" w:color="auto"/>
          </w:divBdr>
        </w:div>
        <w:div w:id="12726536">
          <w:marLeft w:val="0"/>
          <w:marRight w:val="0"/>
          <w:marTop w:val="0"/>
          <w:marBottom w:val="0"/>
          <w:divBdr>
            <w:top w:val="none" w:sz="0" w:space="0" w:color="auto"/>
            <w:left w:val="none" w:sz="0" w:space="0" w:color="auto"/>
            <w:bottom w:val="none" w:sz="0" w:space="0" w:color="auto"/>
            <w:right w:val="none" w:sz="0" w:space="0" w:color="auto"/>
          </w:divBdr>
        </w:div>
        <w:div w:id="1798600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flta.org/Admin/Settings/Emails/EmailContentProvider.aspx?emailId=162601340" TargetMode="External"/><Relationship Id="rId26" Type="http://schemas.openxmlformats.org/officeDocument/2006/relationships/hyperlink" Target="https://www.flta.org/Admin/Settings/Emails/EmailContentProvider.aspx?emailId=162601340" TargetMode="External"/><Relationship Id="rId39" Type="http://schemas.openxmlformats.org/officeDocument/2006/relationships/image" Target="media/image8.jpeg"/><Relationship Id="rId21" Type="http://schemas.openxmlformats.org/officeDocument/2006/relationships/hyperlink" Target="https://www.flta.org/Admin/Settings/Emails/EmailContentProvider.aspx?emailId=162601340" TargetMode="External"/><Relationship Id="rId34" Type="http://schemas.openxmlformats.org/officeDocument/2006/relationships/image" Target="media/image7.jpeg"/><Relationship Id="rId42" Type="http://schemas.openxmlformats.org/officeDocument/2006/relationships/image" Target="media/image9.jpeg"/><Relationship Id="rId47" Type="http://schemas.openxmlformats.org/officeDocument/2006/relationships/hyperlink" Target="https://www.flta.org/CLT" TargetMode="External"/><Relationship Id="rId50" Type="http://schemas.openxmlformats.org/officeDocument/2006/relationships/hyperlink" Target="https://www.myfloridacfo.com/Division/Agents/Industry/Laws-Rules/TitleSurcharge.htm" TargetMode="External"/><Relationship Id="rId55" Type="http://schemas.openxmlformats.org/officeDocument/2006/relationships/hyperlink" Target="https://www.flta.org/event-4170903" TargetMode="External"/><Relationship Id="rId63"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flta.org/Admin/Settings/Emails/EmailContentProvider.aspx?emailId=162601340" TargetMode="External"/><Relationship Id="rId29" Type="http://schemas.openxmlformats.org/officeDocument/2006/relationships/hyperlink" Target="https://www.flta.org/event-4086202" TargetMode="External"/><Relationship Id="rId11" Type="http://schemas.openxmlformats.org/officeDocument/2006/relationships/image" Target="media/image4.png"/><Relationship Id="rId24" Type="http://schemas.openxmlformats.org/officeDocument/2006/relationships/hyperlink" Target="https://www.flta.org/Admin/Settings/Emails/EmailContentProvider.aspx?emailId=162601340" TargetMode="External"/><Relationship Id="rId32" Type="http://schemas.openxmlformats.org/officeDocument/2006/relationships/hyperlink" Target="https://www.flta.org/event-4085195" TargetMode="External"/><Relationship Id="rId37" Type="http://schemas.openxmlformats.org/officeDocument/2006/relationships/hyperlink" Target="https://www.gofundme.com/f/winter-storm-disaster-2021" TargetMode="External"/><Relationship Id="rId40" Type="http://schemas.openxmlformats.org/officeDocument/2006/relationships/hyperlink" Target="https://people-com.cdn.ampproject.org/c/s/people.com/human-interest/florida-good-samaritan-helping-texans-winter-storm/?amp=true" TargetMode="External"/><Relationship Id="rId45" Type="http://schemas.openxmlformats.org/officeDocument/2006/relationships/hyperlink" Target="https://www.flta.org/event-4165445" TargetMode="External"/><Relationship Id="rId53" Type="http://schemas.openxmlformats.org/officeDocument/2006/relationships/hyperlink" Target="https://www.flta.org/page-1822598" TargetMode="External"/><Relationship Id="rId58" Type="http://schemas.openxmlformats.org/officeDocument/2006/relationships/hyperlink" Target="https://www.flta.org/Industry-News/10063658" TargetMode="External"/><Relationship Id="rId5" Type="http://schemas.openxmlformats.org/officeDocument/2006/relationships/image" Target="media/image1.png"/><Relationship Id="rId61" Type="http://schemas.openxmlformats.org/officeDocument/2006/relationships/hyperlink" Target="https://www.flta.org/Coronavirus" TargetMode="External"/><Relationship Id="rId19" Type="http://schemas.openxmlformats.org/officeDocument/2006/relationships/hyperlink" Target="https://www.flta.org/Admin/Settings/Emails/EmailContentProvider.aspx?emailId=162601340" TargetMode="External"/><Relationship Id="rId14" Type="http://schemas.openxmlformats.org/officeDocument/2006/relationships/hyperlink" Target="https://www.youtube.com/channel/UCXlH7LbcZTFBe-WaVGjA0lw" TargetMode="External"/><Relationship Id="rId22" Type="http://schemas.openxmlformats.org/officeDocument/2006/relationships/hyperlink" Target="https://www.flta.org/Admin/Settings/Emails/EmailContentProvider.aspx?emailId=162601340" TargetMode="External"/><Relationship Id="rId27" Type="http://schemas.openxmlformats.org/officeDocument/2006/relationships/hyperlink" Target="https://www.flta.org/Admin/Settings/Emails/EmailContentProvider.aspx?emailId=162601340" TargetMode="External"/><Relationship Id="rId30" Type="http://schemas.openxmlformats.org/officeDocument/2006/relationships/hyperlink" Target="https://www.flta.org/event-4089079" TargetMode="External"/><Relationship Id="rId35" Type="http://schemas.openxmlformats.org/officeDocument/2006/relationships/hyperlink" Target="https://www.flta.org/Admin/Settings/Emails/EmailContentProvider.aspx?emailId=162601340" TargetMode="External"/><Relationship Id="rId43" Type="http://schemas.openxmlformats.org/officeDocument/2006/relationships/image" Target="media/image10.jpeg"/><Relationship Id="rId48" Type="http://schemas.openxmlformats.org/officeDocument/2006/relationships/hyperlink" Target="http://www.leg.state.fl.us/statutes/index.cfm?App_mode=Display_Statute&amp;Search_String=&amp;URL=0600-0699%2F0624%2FSections%2F0624.501.html" TargetMode="External"/><Relationship Id="rId56" Type="http://schemas.openxmlformats.org/officeDocument/2006/relationships/hyperlink" Target="https://www.flta.org/LegislativeTracking" TargetMode="External"/><Relationship Id="rId64" Type="http://schemas.openxmlformats.org/officeDocument/2006/relationships/theme" Target="theme/theme1.xml"/><Relationship Id="rId8" Type="http://schemas.openxmlformats.org/officeDocument/2006/relationships/hyperlink" Target="https://www.linkedin.com/company/florida-land-title-association" TargetMode="External"/><Relationship Id="rId51" Type="http://schemas.openxmlformats.org/officeDocument/2006/relationships/hyperlink" Target="https://www.flta.org/Ready_Data_Call" TargetMode="External"/><Relationship Id="rId3" Type="http://schemas.openxmlformats.org/officeDocument/2006/relationships/settings" Target="settings.xml"/><Relationship Id="rId12" Type="http://schemas.openxmlformats.org/officeDocument/2006/relationships/hyperlink" Target="https://www.instagram.com/floridalta" TargetMode="External"/><Relationship Id="rId17" Type="http://schemas.openxmlformats.org/officeDocument/2006/relationships/hyperlink" Target="https://www.flta.org/Admin/Settings/Emails/EmailContentProvider.aspx?emailId=162601340" TargetMode="External"/><Relationship Id="rId25" Type="http://schemas.openxmlformats.org/officeDocument/2006/relationships/hyperlink" Target="https://www.flta.org/Admin/Settings/Emails/EmailContentProvider.aspx?emailId=162601340" TargetMode="External"/><Relationship Id="rId33" Type="http://schemas.openxmlformats.org/officeDocument/2006/relationships/hyperlink" Target="mailto:jena@flta.org" TargetMode="External"/><Relationship Id="rId38" Type="http://schemas.openxmlformats.org/officeDocument/2006/relationships/hyperlink" Target="mailto:lprescott@firstam.com" TargetMode="External"/><Relationship Id="rId46" Type="http://schemas.openxmlformats.org/officeDocument/2006/relationships/hyperlink" Target="https://www.flta.org/resources/Documents/CLT/2021%20Forms/2021%20Application%20packet.pdf" TargetMode="External"/><Relationship Id="rId59" Type="http://schemas.openxmlformats.org/officeDocument/2006/relationships/image" Target="media/image11.jpeg"/><Relationship Id="rId20" Type="http://schemas.openxmlformats.org/officeDocument/2006/relationships/hyperlink" Target="https://www.flta.org/Admin/Settings/Emails/EmailContentProvider.aspx?emailId=162601340" TargetMode="External"/><Relationship Id="rId41" Type="http://schemas.openxmlformats.org/officeDocument/2006/relationships/hyperlink" Target="https://www.gofundme.com/f/winter-storm-disaster-2021" TargetMode="External"/><Relationship Id="rId54" Type="http://schemas.openxmlformats.org/officeDocument/2006/relationships/hyperlink" Target="https://floridalta.teachable.com/courses" TargetMode="External"/><Relationship Id="rId62" Type="http://schemas.openxmlformats.org/officeDocument/2006/relationships/hyperlink" Target="http://www.alta.org/coronavirus" TargetMode="External"/><Relationship Id="rId1" Type="http://schemas.openxmlformats.org/officeDocument/2006/relationships/numbering" Target="numbering.xml"/><Relationship Id="rId6" Type="http://schemas.openxmlformats.org/officeDocument/2006/relationships/hyperlink" Target="https://www.facebook.com/flta.org" TargetMode="External"/><Relationship Id="rId15" Type="http://schemas.openxmlformats.org/officeDocument/2006/relationships/image" Target="media/image6.png"/><Relationship Id="rId23" Type="http://schemas.openxmlformats.org/officeDocument/2006/relationships/hyperlink" Target="https://www.flta.org/Admin/Settings/Emails/EmailContentProvider.aspx?emailId=162601340" TargetMode="External"/><Relationship Id="rId28" Type="http://schemas.openxmlformats.org/officeDocument/2006/relationships/hyperlink" Target="https://www.flta.org/event-4086009" TargetMode="External"/><Relationship Id="rId36" Type="http://schemas.openxmlformats.org/officeDocument/2006/relationships/hyperlink" Target="https://www.flta.org/event-4165445" TargetMode="External"/><Relationship Id="rId49" Type="http://schemas.openxmlformats.org/officeDocument/2006/relationships/hyperlink" Target="https://dice.fldfs.com/public/pb_index.aspx" TargetMode="External"/><Relationship Id="rId57" Type="http://schemas.openxmlformats.org/officeDocument/2006/relationships/hyperlink" Target="https://www.flta.org/LegislativeTracking" TargetMode="External"/><Relationship Id="rId10" Type="http://schemas.openxmlformats.org/officeDocument/2006/relationships/hyperlink" Target="https://www.twitter.com/FLLandTitle" TargetMode="External"/><Relationship Id="rId31" Type="http://schemas.openxmlformats.org/officeDocument/2006/relationships/hyperlink" Target="https://www.flta.org/event-4165445" TargetMode="External"/><Relationship Id="rId44" Type="http://schemas.openxmlformats.org/officeDocument/2006/relationships/hyperlink" Target="https://www.flta.org/event-4165445" TargetMode="External"/><Relationship Id="rId52" Type="http://schemas.openxmlformats.org/officeDocument/2006/relationships/hyperlink" Target="https://www.flta.org/Industry-News/9852469" TargetMode="External"/><Relationship Id="rId60" Type="http://schemas.openxmlformats.org/officeDocument/2006/relationships/hyperlink" Target="https://www.flta.org/PAC-FUND"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2555</Words>
  <Characters>14565</Characters>
  <Application>Microsoft Office Word</Application>
  <DocSecurity>0</DocSecurity>
  <Lines>121</Lines>
  <Paragraphs>34</Paragraphs>
  <ScaleCrop>false</ScaleCrop>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Merritt</dc:creator>
  <cp:keywords/>
  <dc:description/>
  <cp:lastModifiedBy>Scott Merritt</cp:lastModifiedBy>
  <cp:revision>1</cp:revision>
  <dcterms:created xsi:type="dcterms:W3CDTF">2021-02-25T20:55:00Z</dcterms:created>
  <dcterms:modified xsi:type="dcterms:W3CDTF">2021-02-25T20:59:00Z</dcterms:modified>
</cp:coreProperties>
</file>