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78" w:rsidRPr="00526D3C" w:rsidRDefault="00806A6B">
      <w:pPr>
        <w:rPr>
          <w:rFonts w:ascii="Arial" w:hAnsi="Arial" w:cs="Arial"/>
          <w:sz w:val="24"/>
          <w:szCs w:val="24"/>
          <w:u w:val="single"/>
        </w:rPr>
      </w:pPr>
      <w:proofErr w:type="gramStart"/>
      <w:r w:rsidRPr="00526D3C">
        <w:rPr>
          <w:rFonts w:ascii="Arial" w:hAnsi="Arial" w:cs="Arial"/>
          <w:sz w:val="24"/>
          <w:szCs w:val="24"/>
        </w:rPr>
        <w:t xml:space="preserve">69O-186.014 </w:t>
      </w:r>
      <w:r w:rsidRPr="00526D3C">
        <w:rPr>
          <w:rFonts w:ascii="Arial" w:hAnsi="Arial" w:cs="Arial"/>
          <w:sz w:val="24"/>
          <w:szCs w:val="24"/>
          <w:u w:val="single"/>
        </w:rPr>
        <w:t>Title Insurance Statistical Gathering</w:t>
      </w:r>
      <w:r w:rsidR="00526D3C" w:rsidRPr="00526D3C">
        <w:rPr>
          <w:rFonts w:ascii="Arial" w:hAnsi="Arial" w:cs="Arial"/>
          <w:sz w:val="24"/>
          <w:szCs w:val="24"/>
          <w:u w:val="single"/>
        </w:rPr>
        <w:t>-Title Insurance Underwriters.</w:t>
      </w:r>
      <w:proofErr w:type="gramEnd"/>
    </w:p>
    <w:p w:rsidR="00806A6B" w:rsidRPr="00526D3C" w:rsidRDefault="00806A6B">
      <w:pPr>
        <w:rPr>
          <w:rFonts w:ascii="Arial" w:hAnsi="Arial" w:cs="Arial"/>
          <w:sz w:val="24"/>
          <w:szCs w:val="24"/>
        </w:rPr>
      </w:pPr>
    </w:p>
    <w:p w:rsidR="00806A6B" w:rsidRPr="00526D3C" w:rsidRDefault="00806A6B" w:rsidP="00806A6B">
      <w:pPr>
        <w:spacing w:line="480" w:lineRule="auto"/>
        <w:rPr>
          <w:rFonts w:ascii="Arial" w:hAnsi="Arial" w:cs="Arial"/>
          <w:sz w:val="24"/>
          <w:szCs w:val="24"/>
          <w:u w:val="single"/>
        </w:rPr>
      </w:pPr>
      <w:r w:rsidRPr="00526D3C">
        <w:rPr>
          <w:rFonts w:ascii="Arial" w:hAnsi="Arial" w:cs="Arial"/>
          <w:sz w:val="24"/>
          <w:szCs w:val="24"/>
        </w:rPr>
        <w:t>(</w:t>
      </w:r>
      <w:r w:rsidRPr="00526D3C">
        <w:rPr>
          <w:rFonts w:ascii="Arial" w:hAnsi="Arial" w:cs="Arial"/>
          <w:sz w:val="24"/>
          <w:szCs w:val="24"/>
          <w:u w:val="single"/>
        </w:rPr>
        <w:t xml:space="preserve">1) By the day designated in 627.782(8), F.S. of 2015 and the same day of each year after 2015, title insurance underwriters must electronically submit statistical data to the Office. The submittal shall be accomplished by electronically completing OIR form, OIR XXXXX, “Title Insurance Experience Reporting – Title Insurance Underwriters”, </w:t>
      </w:r>
      <w:r w:rsidRPr="00526D3C">
        <w:rPr>
          <w:rFonts w:ascii="Arial" w:hAnsi="Arial" w:cs="Arial"/>
          <w:sz w:val="24"/>
          <w:szCs w:val="24"/>
          <w:u w:val="single"/>
        </w:rPr>
        <w:t xml:space="preserve">as adopted and incorporated by this reference. The aforementioned form may be obtained from the Office's web site located at </w:t>
      </w:r>
      <w:hyperlink r:id="rId4" w:history="1">
        <w:r w:rsidRPr="00526D3C">
          <w:rPr>
            <w:rStyle w:val="Hyperlink"/>
            <w:rFonts w:ascii="Arial" w:hAnsi="Arial" w:cs="Arial"/>
            <w:sz w:val="24"/>
            <w:szCs w:val="24"/>
          </w:rPr>
          <w:t>http://www.floir.com/</w:t>
        </w:r>
      </w:hyperlink>
      <w:r w:rsidRPr="00526D3C">
        <w:rPr>
          <w:rFonts w:ascii="Arial" w:hAnsi="Arial" w:cs="Arial"/>
          <w:sz w:val="24"/>
          <w:szCs w:val="24"/>
          <w:u w:val="single"/>
        </w:rPr>
        <w:t>.</w:t>
      </w:r>
    </w:p>
    <w:p w:rsidR="00526D3C" w:rsidRPr="00526D3C" w:rsidRDefault="00806A6B" w:rsidP="00526D3C">
      <w:pPr>
        <w:spacing w:line="480" w:lineRule="auto"/>
        <w:rPr>
          <w:rFonts w:ascii="Arial" w:hAnsi="Arial" w:cs="Arial"/>
          <w:sz w:val="24"/>
          <w:szCs w:val="24"/>
          <w:u w:val="single"/>
        </w:rPr>
      </w:pPr>
      <w:r w:rsidRPr="00526D3C">
        <w:rPr>
          <w:rFonts w:ascii="Arial" w:hAnsi="Arial" w:cs="Arial"/>
          <w:sz w:val="24"/>
          <w:szCs w:val="24"/>
          <w:u w:val="single"/>
        </w:rPr>
        <w:t>(2) OIR form OIR-</w:t>
      </w:r>
      <w:r w:rsidRPr="00526D3C">
        <w:rPr>
          <w:rFonts w:ascii="Arial" w:hAnsi="Arial" w:cs="Arial"/>
          <w:sz w:val="24"/>
          <w:szCs w:val="24"/>
          <w:u w:val="single"/>
        </w:rPr>
        <w:t xml:space="preserve">XXXXX, </w:t>
      </w:r>
      <w:r w:rsidR="00526D3C" w:rsidRPr="00526D3C">
        <w:rPr>
          <w:rFonts w:ascii="Arial" w:hAnsi="Arial" w:cs="Arial"/>
          <w:sz w:val="24"/>
          <w:szCs w:val="24"/>
          <w:u w:val="single"/>
        </w:rPr>
        <w:t>“</w:t>
      </w:r>
      <w:r w:rsidRPr="00526D3C">
        <w:rPr>
          <w:rFonts w:ascii="Arial" w:hAnsi="Arial" w:cs="Arial"/>
          <w:sz w:val="24"/>
          <w:szCs w:val="24"/>
          <w:u w:val="single"/>
        </w:rPr>
        <w:t>Title Insurance Experience Reporting – Title Insurance Underwriters”, shall be completed by title insurance underwriters in accordance with the instructions for each submittal year. The initial shall reflect data for the prior five years ending December 31, 2014. For each year after 201</w:t>
      </w:r>
      <w:r w:rsidR="00526D3C" w:rsidRPr="00526D3C">
        <w:rPr>
          <w:rFonts w:ascii="Arial" w:hAnsi="Arial" w:cs="Arial"/>
          <w:sz w:val="24"/>
          <w:szCs w:val="24"/>
          <w:u w:val="single"/>
        </w:rPr>
        <w:t xml:space="preserve">4, </w:t>
      </w:r>
      <w:r w:rsidR="00526D3C" w:rsidRPr="00526D3C">
        <w:rPr>
          <w:rFonts w:ascii="Arial" w:hAnsi="Arial" w:cs="Arial"/>
          <w:sz w:val="24"/>
          <w:szCs w:val="24"/>
          <w:u w:val="single"/>
        </w:rPr>
        <w:t xml:space="preserve">the submittal shall, in addition to the data for the current year, include an affidavit re-certifying the accuracy and completeness of the prior four years’ data. If significant changes have been discovered in the data submitted in any of the four prior years, a corrected submittal shall be made for that year.  Pursuant to s. 627.782, F.S., the statistical data is collected for the purposes of analyzing premium rates, retention rates, and the condition of the title insurance industry. </w:t>
      </w:r>
    </w:p>
    <w:p w:rsidR="00526D3C" w:rsidRPr="00526D3C" w:rsidRDefault="00526D3C" w:rsidP="00526D3C">
      <w:pPr>
        <w:spacing w:line="480" w:lineRule="auto"/>
        <w:rPr>
          <w:rFonts w:ascii="Arial" w:hAnsi="Arial" w:cs="Arial"/>
          <w:sz w:val="24"/>
          <w:szCs w:val="24"/>
          <w:u w:val="single"/>
        </w:rPr>
      </w:pPr>
      <w:r w:rsidRPr="00526D3C">
        <w:rPr>
          <w:rFonts w:ascii="Arial" w:hAnsi="Arial" w:cs="Arial"/>
          <w:sz w:val="24"/>
          <w:szCs w:val="24"/>
          <w:u w:val="single"/>
        </w:rPr>
        <w:t>(3) OIR form OIR-</w:t>
      </w:r>
      <w:r w:rsidRPr="00526D3C">
        <w:rPr>
          <w:rFonts w:ascii="Arial" w:hAnsi="Arial" w:cs="Arial"/>
          <w:sz w:val="24"/>
          <w:szCs w:val="24"/>
          <w:u w:val="single"/>
        </w:rPr>
        <w:t xml:space="preserve">XXXXX, “Title Insurance Experience Reporting – Title Insurance Underwriters”, </w:t>
      </w:r>
      <w:r w:rsidRPr="00526D3C">
        <w:rPr>
          <w:rFonts w:ascii="Arial" w:hAnsi="Arial" w:cs="Arial"/>
          <w:sz w:val="24"/>
          <w:szCs w:val="24"/>
          <w:u w:val="single"/>
        </w:rPr>
        <w:t>shall be submitted electronically. All submittals shall be submitted to the Office at https://iportal.fldfs.com, the industry portal to the Office’s I-File System, as a data filing. A filing shall be considered received by the Office when its arrival in the Office is shown electronically to be on business days between the hours of 8:00 a.m. and 5:00 p.m. eastern standard time. Filings received after 5:00 p.m. shall be considered to be received the next business day.</w:t>
      </w:r>
    </w:p>
    <w:p w:rsidR="00806A6B" w:rsidRPr="00526D3C" w:rsidRDefault="00526D3C" w:rsidP="00526D3C">
      <w:pPr>
        <w:widowControl w:val="0"/>
        <w:overflowPunct w:val="0"/>
        <w:autoSpaceDE w:val="0"/>
        <w:autoSpaceDN w:val="0"/>
        <w:adjustRightInd w:val="0"/>
        <w:spacing w:before="120" w:after="240" w:line="480" w:lineRule="auto"/>
        <w:jc w:val="both"/>
        <w:textAlignment w:val="baseline"/>
        <w:rPr>
          <w:rFonts w:ascii="Arial" w:hAnsi="Arial" w:cs="Arial"/>
          <w:i/>
          <w:noProof/>
          <w:color w:val="000000"/>
          <w:sz w:val="24"/>
          <w:szCs w:val="24"/>
        </w:rPr>
      </w:pPr>
      <w:r w:rsidRPr="00526D3C">
        <w:rPr>
          <w:rFonts w:ascii="Arial" w:hAnsi="Arial" w:cs="Arial"/>
          <w:i/>
          <w:noProof/>
          <w:color w:val="000000"/>
          <w:sz w:val="24"/>
          <w:szCs w:val="24"/>
        </w:rPr>
        <w:t>Rulemaking Authority 624.308 FS. Law Implemented 624.307(1), 627.782 FS. History–New 2-13-95, Formerly 4-186.013, _____________________.</w:t>
      </w:r>
    </w:p>
    <w:sectPr w:rsidR="00806A6B" w:rsidRPr="00526D3C" w:rsidSect="00F25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06A6B"/>
    <w:rsid w:val="00526D3C"/>
    <w:rsid w:val="005F3AC7"/>
    <w:rsid w:val="00646486"/>
    <w:rsid w:val="007D5790"/>
    <w:rsid w:val="00806A6B"/>
    <w:rsid w:val="00A340B8"/>
    <w:rsid w:val="00D42EAE"/>
    <w:rsid w:val="00E667C8"/>
    <w:rsid w:val="00F2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A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o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ricep</dc:creator>
  <cp:keywords/>
  <dc:description/>
  <cp:lastModifiedBy>ricep</cp:lastModifiedBy>
  <cp:revision>1</cp:revision>
  <dcterms:created xsi:type="dcterms:W3CDTF">2013-06-12T19:39:00Z</dcterms:created>
  <dcterms:modified xsi:type="dcterms:W3CDTF">2013-06-12T20:02:00Z</dcterms:modified>
</cp:coreProperties>
</file>